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A7" w:rsidRDefault="0087760D" w:rsidP="00F46DA1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3D76E1">
        <w:rPr>
          <w:rFonts w:ascii="Sylfaen" w:hAnsi="Sylfaen"/>
          <w:b/>
          <w:sz w:val="28"/>
          <w:szCs w:val="28"/>
          <w:lang w:val="ka-GE"/>
        </w:rPr>
        <w:t>მარი სკლოდვოსკა-კიურის ინდივიდუალური სამეცნიერო-კვლევითი სტიპენდიები</w:t>
      </w:r>
    </w:p>
    <w:p w:rsidR="003D76E1" w:rsidRPr="003D76E1" w:rsidRDefault="003D76E1" w:rsidP="00F46DA1">
      <w:pPr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კონკურსში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საბუთების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მიღება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იწყება</w:t>
      </w:r>
      <w:proofErr w:type="spellEnd"/>
      <w:r w:rsidRPr="00B37DB3">
        <w:t xml:space="preserve"> 2017 </w:t>
      </w:r>
      <w:proofErr w:type="spellStart"/>
      <w:r w:rsidRPr="00B37DB3">
        <w:rPr>
          <w:rFonts w:ascii="Sylfaen" w:hAnsi="Sylfaen" w:cs="Sylfaen"/>
        </w:rPr>
        <w:t>წლის</w:t>
      </w:r>
      <w:proofErr w:type="spellEnd"/>
      <w:r w:rsidRPr="00B37DB3">
        <w:t xml:space="preserve"> 11 </w:t>
      </w:r>
      <w:proofErr w:type="spellStart"/>
      <w:r w:rsidRPr="00B37DB3">
        <w:rPr>
          <w:rFonts w:ascii="Sylfaen" w:hAnsi="Sylfaen" w:cs="Sylfaen"/>
        </w:rPr>
        <w:t>აპრილს</w:t>
      </w:r>
      <w:proofErr w:type="spellEnd"/>
      <w:r w:rsidRPr="00B37DB3">
        <w:t>;</w:t>
      </w:r>
    </w:p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საბუთების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შეტანის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ბოლო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ვადა</w:t>
      </w:r>
      <w:proofErr w:type="spellEnd"/>
      <w:r w:rsidRPr="00B37DB3">
        <w:t xml:space="preserve"> 2017 </w:t>
      </w:r>
      <w:proofErr w:type="spellStart"/>
      <w:r w:rsidRPr="00B37DB3">
        <w:rPr>
          <w:rFonts w:ascii="Sylfaen" w:hAnsi="Sylfaen" w:cs="Sylfaen"/>
        </w:rPr>
        <w:t>წლის</w:t>
      </w:r>
      <w:proofErr w:type="spellEnd"/>
      <w:r w:rsidRPr="00B37DB3">
        <w:t xml:space="preserve"> 14 </w:t>
      </w:r>
      <w:proofErr w:type="spellStart"/>
      <w:r w:rsidRPr="00B37DB3">
        <w:rPr>
          <w:rFonts w:ascii="Sylfaen" w:hAnsi="Sylfaen" w:cs="Sylfaen"/>
        </w:rPr>
        <w:t>სექტემბერი</w:t>
      </w:r>
      <w:proofErr w:type="spellEnd"/>
      <w:r w:rsidRPr="00B37DB3">
        <w:t>,</w:t>
      </w:r>
    </w:p>
    <w:p w:rsidR="0087760D" w:rsidRPr="00B37DB3" w:rsidRDefault="0087760D" w:rsidP="00F46DA1">
      <w:r w:rsidRPr="00B37DB3">
        <w:t xml:space="preserve">17:00:00 </w:t>
      </w:r>
      <w:proofErr w:type="spellStart"/>
      <w:r w:rsidRPr="00B37DB3">
        <w:rPr>
          <w:rFonts w:ascii="Sylfaen" w:hAnsi="Sylfaen" w:cs="Sylfaen"/>
        </w:rPr>
        <w:t>ბრიუსელის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დროით</w:t>
      </w:r>
      <w:proofErr w:type="spellEnd"/>
    </w:p>
    <w:p w:rsidR="0087760D" w:rsidRPr="00B37DB3" w:rsidRDefault="0087760D" w:rsidP="00F46DA1"/>
    <w:p w:rsidR="003D76E1" w:rsidRPr="00B37DB3" w:rsidRDefault="003D76E1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მიზანი</w:t>
      </w:r>
      <w:proofErr w:type="spellEnd"/>
      <w:r w:rsidRPr="00B37DB3">
        <w:t>:</w:t>
      </w:r>
    </w:p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ინდივიდუალური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სამეცნიერო</w:t>
      </w:r>
      <w:r w:rsidRPr="00B37DB3">
        <w:t>-</w:t>
      </w:r>
      <w:r w:rsidRPr="00B37DB3">
        <w:rPr>
          <w:rFonts w:ascii="Sylfaen" w:hAnsi="Sylfaen" w:cs="Sylfaen"/>
        </w:rPr>
        <w:t>კვლევითი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სტიპენდიების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მიზანს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წარმოადგენს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იმ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გამოცდილი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მკვლევარების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შემოქმედებითი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ინოვაციური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პოტენციალის</w:t>
      </w:r>
      <w:proofErr w:type="spellEnd"/>
      <w:r w:rsidRPr="00B37DB3">
        <w:t> </w:t>
      </w:r>
      <w:proofErr w:type="spellStart"/>
      <w:r w:rsidRPr="00B37DB3">
        <w:rPr>
          <w:rFonts w:ascii="Sylfaen" w:hAnsi="Sylfaen" w:cs="Sylfaen"/>
        </w:rPr>
        <w:t>გაზრდა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რომლებსაც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სურთ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საკუთარი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კომპეტენციის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დივერსიფიცირება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უნარების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შეძენის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კვალიფიკაციის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გაუმჯობესების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საერთაშორისო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ინტერ</w:t>
      </w:r>
      <w:r w:rsidRPr="00B37DB3">
        <w:t>-</w:t>
      </w:r>
      <w:r w:rsidRPr="00B37DB3">
        <w:rPr>
          <w:rFonts w:ascii="Sylfaen" w:hAnsi="Sylfaen" w:cs="Sylfaen"/>
        </w:rPr>
        <w:t>სექტორული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მობილობის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გზით</w:t>
      </w:r>
      <w:proofErr w:type="spellEnd"/>
      <w:r w:rsidRPr="00B37DB3">
        <w:t>.</w:t>
      </w:r>
    </w:p>
    <w:p w:rsidR="0087760D" w:rsidRPr="00B37DB3" w:rsidRDefault="0087760D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ინდივიდუალური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სამეცნიერო</w:t>
      </w:r>
      <w:r w:rsidRPr="00B37DB3">
        <w:t>-</w:t>
      </w:r>
      <w:r w:rsidRPr="00B37DB3">
        <w:rPr>
          <w:rFonts w:ascii="Sylfaen" w:hAnsi="Sylfaen" w:cs="Sylfaen"/>
        </w:rPr>
        <w:t>კვლევითი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სტიპენდიები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დაინტერესებულ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პირებს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ახალი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ცოდნის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შეძენის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მისი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ტრანსფერის</w:t>
      </w:r>
      <w:proofErr w:type="spellEnd"/>
      <w:r w:rsidRPr="00B37DB3">
        <w:t xml:space="preserve">  </w:t>
      </w:r>
      <w:proofErr w:type="spellStart"/>
      <w:r w:rsidRPr="00B37DB3">
        <w:rPr>
          <w:rFonts w:ascii="Sylfaen" w:hAnsi="Sylfaen" w:cs="Sylfaen"/>
        </w:rPr>
        <w:t>შესაძლებლობას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აძლევს</w:t>
      </w:r>
      <w:proofErr w:type="spellEnd"/>
      <w:r w:rsidRPr="00B37DB3">
        <w:t xml:space="preserve">. </w:t>
      </w:r>
      <w:proofErr w:type="spellStart"/>
      <w:r w:rsidRPr="00B37DB3">
        <w:rPr>
          <w:rFonts w:ascii="Sylfaen" w:hAnsi="Sylfaen" w:cs="Sylfaen"/>
        </w:rPr>
        <w:t>ასევე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ევროპის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ფარგლებში</w:t>
      </w:r>
      <w:proofErr w:type="spellEnd"/>
      <w:r w:rsidRPr="00B37DB3">
        <w:t xml:space="preserve"> (</w:t>
      </w:r>
      <w:proofErr w:type="spellStart"/>
      <w:r w:rsidRPr="00B37DB3">
        <w:rPr>
          <w:rFonts w:ascii="Sylfaen" w:hAnsi="Sylfaen" w:cs="Sylfaen"/>
        </w:rPr>
        <w:t>ევროკავშირის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წევრი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სახელმწიფოები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ასოცირებული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ქვეყნები</w:t>
      </w:r>
      <w:proofErr w:type="spellEnd"/>
      <w:r w:rsidRPr="00B37DB3">
        <w:t xml:space="preserve">) </w:t>
      </w:r>
      <w:proofErr w:type="spellStart"/>
      <w:r w:rsidRPr="00B37DB3">
        <w:rPr>
          <w:rFonts w:ascii="Sylfaen" w:hAnsi="Sylfaen" w:cs="Sylfaen"/>
        </w:rPr>
        <w:t>ან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ფარგლებს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გარეთ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კვლევისა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ინოვაციების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საკითხებზე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მუშაობის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შესაძლებლობას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აძლევს</w:t>
      </w:r>
      <w:proofErr w:type="spellEnd"/>
      <w:r w:rsidRPr="00B37DB3">
        <w:t xml:space="preserve">. </w:t>
      </w:r>
      <w:proofErr w:type="spellStart"/>
      <w:r w:rsidRPr="00B37DB3">
        <w:rPr>
          <w:rFonts w:ascii="Sylfaen" w:hAnsi="Sylfaen" w:cs="Sylfaen"/>
        </w:rPr>
        <w:t>აღნიშნული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სქემა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განსაკუთრებულად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მხარს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უჭერს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ევროპის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ფარგლებს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გარეთ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მყოფი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იმ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მკვლევარების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დაბრუნებასა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რეინტეგრაციას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რომლებიც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ადრე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აქ</w:t>
      </w:r>
      <w:bookmarkStart w:id="1" w:name="_ftnref1"/>
      <w:proofErr w:type="spellEnd"/>
      <w:r w:rsidR="00C12EE1" w:rsidRPr="00B37DB3">
        <w:fldChar w:fldCharType="begin"/>
      </w:r>
      <w:r w:rsidRPr="00B37DB3">
        <w:instrText xml:space="preserve"> HYPERLINK "http://horizon2020.ge/mscif2017/" \l "_ftn1" </w:instrText>
      </w:r>
      <w:r w:rsidR="00C12EE1" w:rsidRPr="00B37DB3">
        <w:fldChar w:fldCharType="separate"/>
      </w:r>
      <w:r w:rsidRPr="00B37DB3">
        <w:rPr>
          <w:rStyle w:val="Hyperlink"/>
        </w:rPr>
        <w:t>[1]</w:t>
      </w:r>
      <w:r w:rsidR="00C12EE1" w:rsidRPr="00B37DB3">
        <w:fldChar w:fldCharType="end"/>
      </w:r>
      <w:bookmarkEnd w:id="1"/>
      <w:r w:rsidRPr="00B37DB3">
        <w:t> [</w:t>
      </w:r>
      <w:proofErr w:type="spellStart"/>
      <w:r w:rsidRPr="00B37DB3">
        <w:rPr>
          <w:rFonts w:ascii="Sylfaen" w:hAnsi="Sylfaen" w:cs="Sylfaen"/>
        </w:rPr>
        <w:t>ევროპაში</w:t>
      </w:r>
      <w:proofErr w:type="spellEnd"/>
      <w:r w:rsidRPr="00B37DB3">
        <w:t xml:space="preserve">] </w:t>
      </w:r>
      <w:proofErr w:type="spellStart"/>
      <w:r w:rsidRPr="00B37DB3">
        <w:rPr>
          <w:rFonts w:ascii="Sylfaen" w:hAnsi="Sylfaen" w:cs="Sylfaen"/>
        </w:rPr>
        <w:t>მუშაობდნენ</w:t>
      </w:r>
      <w:proofErr w:type="spellEnd"/>
      <w:r w:rsidRPr="00B37DB3">
        <w:t xml:space="preserve">. </w:t>
      </w:r>
      <w:proofErr w:type="spellStart"/>
      <w:r w:rsidRPr="00B37DB3">
        <w:rPr>
          <w:rFonts w:ascii="Sylfaen" w:hAnsi="Sylfaen" w:cs="Sylfaen"/>
        </w:rPr>
        <w:t>სქემა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ასევე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ეხმარება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იმ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მკვლევრებს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რომლებსაც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გააჩნიათ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დიდ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პოტენციალი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მათი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გამოცდილების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გათვალისწინებით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ხელახლა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დაიწყონ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ინდივიდუალური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მკვლევარის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კარიერა</w:t>
      </w:r>
      <w:proofErr w:type="spellEnd"/>
      <w:r w:rsidRPr="00B37DB3">
        <w:t>.</w:t>
      </w:r>
    </w:p>
    <w:p w:rsidR="0087760D" w:rsidRPr="00B37DB3" w:rsidRDefault="0087760D" w:rsidP="00F46DA1"/>
    <w:p w:rsidR="003D76E1" w:rsidRPr="00B37DB3" w:rsidRDefault="003D76E1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ფარგლები</w:t>
      </w:r>
      <w:proofErr w:type="spellEnd"/>
      <w:r w:rsidRPr="00B37DB3">
        <w:t>:</w:t>
      </w:r>
    </w:p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დახმარებაში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მოიაზრება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ინდივიდუალური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ტრანს</w:t>
      </w:r>
      <w:r w:rsidRPr="00B37DB3">
        <w:t>-</w:t>
      </w:r>
      <w:r w:rsidRPr="00B37DB3">
        <w:rPr>
          <w:rFonts w:ascii="Sylfaen" w:hAnsi="Sylfaen" w:cs="Sylfaen"/>
        </w:rPr>
        <w:t>ნაციონალური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სამეცნიერო</w:t>
      </w:r>
      <w:r w:rsidRPr="00B37DB3">
        <w:t>-</w:t>
      </w:r>
      <w:r w:rsidRPr="00B37DB3">
        <w:rPr>
          <w:rFonts w:ascii="Sylfaen" w:hAnsi="Sylfaen" w:cs="Sylfaen"/>
        </w:rPr>
        <w:t>კვლევითი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სტიპენდიები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რომლებიც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მიენიჭებათ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ნებისმიერი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ნაციონალობის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მქონე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საუკეთესო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ყველაზე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პერსპექტიულ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მკვლევარებს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რათა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მათ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შეძლონ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ევროკავშირის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წევრ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სახელმწიფოებსა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თუ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ასოცირებულ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ქვეყნებში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დასაქმება</w:t>
      </w:r>
      <w:proofErr w:type="spellEnd"/>
      <w:r w:rsidRPr="00B37DB3">
        <w:t xml:space="preserve">. </w:t>
      </w:r>
      <w:proofErr w:type="spellStart"/>
      <w:r w:rsidRPr="00B37DB3">
        <w:rPr>
          <w:rFonts w:ascii="Sylfaen" w:hAnsi="Sylfaen" w:cs="Sylfaen"/>
        </w:rPr>
        <w:t>დახმარების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მისაღებად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საპროექტო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განაცხადი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უნდა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მომზადდეს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ერთობლივად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მკვლევარისა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აკადემიური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ან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არა</w:t>
      </w:r>
      <w:r w:rsidRPr="00B37DB3">
        <w:t>-</w:t>
      </w:r>
      <w:r w:rsidRPr="00B37DB3">
        <w:rPr>
          <w:rFonts w:ascii="Sylfaen" w:hAnsi="Sylfaen" w:cs="Sylfaen"/>
        </w:rPr>
        <w:t>აკადემიურის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სეწტორის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წარმომადგენელი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ბენეფიციარი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დაწესებულების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მიერ</w:t>
      </w:r>
      <w:proofErr w:type="spellEnd"/>
      <w:r w:rsidRPr="00B37DB3">
        <w:t>.</w:t>
      </w:r>
    </w:p>
    <w:p w:rsidR="0087760D" w:rsidRPr="00B37DB3" w:rsidRDefault="0087760D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ყოველი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ინდივიდუალური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მკვლევარის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მიერ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წარდგენილი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მხოლოდ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ერთი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საპროექტო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წინადადების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შეფასება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მოხდება</w:t>
      </w:r>
      <w:proofErr w:type="spellEnd"/>
      <w:r w:rsidRPr="00B37DB3">
        <w:t>.</w:t>
      </w:r>
    </w:p>
    <w:p w:rsidR="0087760D" w:rsidRPr="00B37DB3" w:rsidRDefault="0087760D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არსებობს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ორი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ფორმის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სამეცნიერო</w:t>
      </w:r>
      <w:r w:rsidRPr="00B37DB3">
        <w:t>-</w:t>
      </w:r>
      <w:r w:rsidRPr="00B37DB3">
        <w:rPr>
          <w:rFonts w:ascii="Sylfaen" w:hAnsi="Sylfaen" w:cs="Sylfaen"/>
        </w:rPr>
        <w:t>კვლევითი</w:t>
      </w:r>
      <w:proofErr w:type="spellEnd"/>
      <w:r w:rsidRPr="00B37DB3">
        <w:t xml:space="preserve"> </w:t>
      </w:r>
      <w:r w:rsidRPr="00B37DB3">
        <w:rPr>
          <w:rFonts w:ascii="Sylfaen" w:hAnsi="Sylfaen" w:cs="Sylfaen"/>
        </w:rPr>
        <w:t>სტიპენდიები</w:t>
      </w:r>
      <w:r w:rsidRPr="00B37DB3">
        <w:t>: (1) </w:t>
      </w:r>
      <w:r w:rsidRPr="00B37DB3">
        <w:rPr>
          <w:rFonts w:ascii="Sylfaen" w:hAnsi="Sylfaen" w:cs="Sylfaen"/>
        </w:rPr>
        <w:t>ევროპული</w:t>
      </w:r>
      <w:r w:rsidRPr="00B37DB3">
        <w:t>  </w:t>
      </w:r>
      <w:r w:rsidRPr="00B37DB3">
        <w:rPr>
          <w:rFonts w:ascii="Sylfaen" w:hAnsi="Sylfaen" w:cs="Sylfaen"/>
        </w:rPr>
        <w:t>სტიპენდიები</w:t>
      </w:r>
      <w:r w:rsidRPr="00B37DB3">
        <w:t> </w:t>
      </w:r>
      <w:r w:rsidRPr="00B37DB3">
        <w:rPr>
          <w:rFonts w:ascii="Sylfaen" w:hAnsi="Sylfaen" w:cs="Sylfaen"/>
        </w:rPr>
        <w:t>და</w:t>
      </w:r>
      <w:r w:rsidRPr="00B37DB3">
        <w:t> (2) </w:t>
      </w:r>
      <w:r w:rsidRPr="00B37DB3">
        <w:rPr>
          <w:rFonts w:ascii="Sylfaen" w:hAnsi="Sylfaen" w:cs="Sylfaen"/>
        </w:rPr>
        <w:t>გლობალური</w:t>
      </w:r>
      <w:r w:rsidRPr="00B37DB3">
        <w:t> </w:t>
      </w:r>
      <w:r w:rsidRPr="00B37DB3">
        <w:rPr>
          <w:rFonts w:ascii="Sylfaen" w:hAnsi="Sylfaen" w:cs="Sylfaen"/>
        </w:rPr>
        <w:t>სტიპენდიები</w:t>
      </w:r>
      <w:r w:rsidRPr="00B37DB3">
        <w:t>.</w:t>
      </w:r>
    </w:p>
    <w:p w:rsidR="0087760D" w:rsidRPr="00B37DB3" w:rsidRDefault="0087760D" w:rsidP="00F46DA1"/>
    <w:p w:rsidR="0087760D" w:rsidRPr="00B37DB3" w:rsidRDefault="0087760D" w:rsidP="00F46DA1">
      <w:r w:rsidRPr="00B37DB3">
        <w:t xml:space="preserve">(1) </w:t>
      </w:r>
      <w:proofErr w:type="spellStart"/>
      <w:r w:rsidRPr="00B37DB3">
        <w:rPr>
          <w:rFonts w:ascii="Sylfaen" w:hAnsi="Sylfaen" w:cs="Sylfaen"/>
        </w:rPr>
        <w:t>ევროპული</w:t>
      </w:r>
      <w:proofErr w:type="spellEnd"/>
      <w:r w:rsidRPr="00B37DB3">
        <w:t> </w:t>
      </w:r>
      <w:proofErr w:type="spellStart"/>
      <w:r w:rsidRPr="00B37DB3">
        <w:rPr>
          <w:rFonts w:ascii="Sylfaen" w:hAnsi="Sylfaen" w:cs="Sylfaen"/>
        </w:rPr>
        <w:t>სამეცნიერო</w:t>
      </w:r>
      <w:proofErr w:type="spellEnd"/>
      <w:r w:rsidRPr="00B37DB3">
        <w:t>–</w:t>
      </w:r>
      <w:proofErr w:type="spellStart"/>
      <w:r w:rsidRPr="00B37DB3">
        <w:rPr>
          <w:rFonts w:ascii="Sylfaen" w:hAnsi="Sylfaen" w:cs="Sylfaen"/>
        </w:rPr>
        <w:t>კვლევით</w:t>
      </w:r>
      <w:proofErr w:type="spellEnd"/>
      <w:r w:rsidRPr="00B37DB3">
        <w:t> </w:t>
      </w:r>
      <w:proofErr w:type="spellStart"/>
      <w:r w:rsidRPr="00B37DB3">
        <w:rPr>
          <w:rFonts w:ascii="Sylfaen" w:hAnsi="Sylfaen" w:cs="Sylfaen"/>
        </w:rPr>
        <w:t>სტიპენდიები</w:t>
      </w:r>
      <w:proofErr w:type="spellEnd"/>
      <w:r w:rsidRPr="00B37DB3">
        <w:t> </w:t>
      </w:r>
      <w:proofErr w:type="spellStart"/>
      <w:r w:rsidRPr="00B37DB3">
        <w:rPr>
          <w:rFonts w:ascii="Sylfaen" w:hAnsi="Sylfaen" w:cs="Sylfaen"/>
        </w:rPr>
        <w:t>ხორციელდება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ევროკავშირის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წევრ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სახელმწიფოებში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ან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ასოცირებულ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ქვეყნებში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ღიაა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მკვლევრებისთვის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რომლებიც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მოემგზავრებიან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ევროპაში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მსოფლიოს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ნებისმიერი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ქვეყნიდან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ან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მობილობას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ახორციელებენ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ევროპის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ფარგლებში</w:t>
      </w:r>
      <w:proofErr w:type="spellEnd"/>
      <w:r w:rsidRPr="00B37DB3">
        <w:t xml:space="preserve">. </w:t>
      </w:r>
      <w:proofErr w:type="spellStart"/>
      <w:r w:rsidRPr="00B37DB3">
        <w:rPr>
          <w:rFonts w:ascii="Sylfaen" w:hAnsi="Sylfaen" w:cs="Sylfaen"/>
        </w:rPr>
        <w:t>მკვლევარი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უნდა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აკმაყოფილებდეს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იმ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ქვეყნის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მობილობის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წესებს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რომელშიც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სურს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ევროპული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სამეცნიერო</w:t>
      </w:r>
      <w:r w:rsidRPr="00B37DB3">
        <w:t>-</w:t>
      </w:r>
      <w:r w:rsidRPr="00B37DB3">
        <w:rPr>
          <w:rFonts w:ascii="Sylfaen" w:hAnsi="Sylfaen" w:cs="Sylfaen"/>
        </w:rPr>
        <w:t>კვლევითი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მივლინების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განხორციელება</w:t>
      </w:r>
      <w:proofErr w:type="spellEnd"/>
      <w:r w:rsidRPr="00B37DB3">
        <w:t>.</w:t>
      </w:r>
    </w:p>
    <w:p w:rsidR="0087760D" w:rsidRPr="00B37DB3" w:rsidRDefault="0087760D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ევროპაში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გრძელვადიანი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კვლევითი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თანამდებობის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დასაკავებლად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მათ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შორის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საკუთარ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ქვეყანაში</w:t>
      </w:r>
      <w:proofErr w:type="spellEnd"/>
      <w:r w:rsidRPr="00B37DB3">
        <w:t xml:space="preserve">,  </w:t>
      </w:r>
      <w:proofErr w:type="spellStart"/>
      <w:r w:rsidRPr="00B37DB3">
        <w:rPr>
          <w:rFonts w:ascii="Sylfaen" w:hAnsi="Sylfaen" w:cs="Sylfaen"/>
        </w:rPr>
        <w:t>მკვლევარების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დაბრუნება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რე</w:t>
      </w:r>
      <w:r w:rsidRPr="00B37DB3">
        <w:t>-</w:t>
      </w:r>
      <w:r w:rsidRPr="00B37DB3">
        <w:rPr>
          <w:rFonts w:ascii="Sylfaen" w:hAnsi="Sylfaen" w:cs="Sylfaen"/>
        </w:rPr>
        <w:t>ინტეგრაცია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მხარდაჭერილია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ევროპული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სამეცნიერო</w:t>
      </w:r>
      <w:r w:rsidRPr="00B37DB3">
        <w:t>-</w:t>
      </w:r>
      <w:r w:rsidRPr="00B37DB3">
        <w:rPr>
          <w:rFonts w:ascii="Sylfaen" w:hAnsi="Sylfaen" w:cs="Sylfaen"/>
        </w:rPr>
        <w:t>კვლევითი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სტიპენდიის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მულტი</w:t>
      </w:r>
      <w:r w:rsidRPr="00B37DB3">
        <w:t>-</w:t>
      </w:r>
      <w:r w:rsidRPr="00B37DB3">
        <w:rPr>
          <w:rFonts w:ascii="Sylfaen" w:hAnsi="Sylfaen" w:cs="Sylfaen"/>
        </w:rPr>
        <w:t>დისციპლინარული</w:t>
      </w:r>
      <w:proofErr w:type="spellEnd"/>
      <w:r w:rsidRPr="00B37DB3">
        <w:t> „</w:t>
      </w:r>
      <w:proofErr w:type="spellStart"/>
      <w:r w:rsidRPr="00B37DB3">
        <w:rPr>
          <w:rFonts w:ascii="Sylfaen" w:hAnsi="Sylfaen" w:cs="Sylfaen"/>
        </w:rPr>
        <w:t>რეინტეგრაციის</w:t>
      </w:r>
      <w:proofErr w:type="spellEnd"/>
      <w:r w:rsidRPr="00B37DB3">
        <w:t> </w:t>
      </w:r>
      <w:proofErr w:type="spellStart"/>
      <w:r w:rsidRPr="00B37DB3">
        <w:rPr>
          <w:rFonts w:ascii="Sylfaen" w:hAnsi="Sylfaen" w:cs="Sylfaen"/>
        </w:rPr>
        <w:t>პანელის</w:t>
      </w:r>
      <w:proofErr w:type="spellEnd"/>
      <w:r w:rsidRPr="00B37DB3">
        <w:t>“ </w:t>
      </w:r>
      <w:proofErr w:type="spellStart"/>
      <w:r w:rsidRPr="00B37DB3">
        <w:rPr>
          <w:rFonts w:ascii="Sylfaen" w:hAnsi="Sylfaen" w:cs="Sylfaen"/>
        </w:rPr>
        <w:t>მიერ</w:t>
      </w:r>
      <w:proofErr w:type="spellEnd"/>
      <w:r w:rsidRPr="00B37DB3">
        <w:t>.</w:t>
      </w:r>
    </w:p>
    <w:p w:rsidR="0087760D" w:rsidRPr="00B37DB3" w:rsidRDefault="0087760D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კარიერული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პაუზის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შემდეგ</w:t>
      </w:r>
      <w:proofErr w:type="spellEnd"/>
      <w:r w:rsidRPr="00B37DB3">
        <w:t xml:space="preserve"> (</w:t>
      </w:r>
      <w:proofErr w:type="spellStart"/>
      <w:r w:rsidRPr="00B37DB3">
        <w:rPr>
          <w:rFonts w:ascii="Sylfaen" w:hAnsi="Sylfaen" w:cs="Sylfaen"/>
        </w:rPr>
        <w:t>მაგ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დეკრეტული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შვებულება</w:t>
      </w:r>
      <w:proofErr w:type="spellEnd"/>
      <w:r w:rsidRPr="00B37DB3">
        <w:t xml:space="preserve">), </w:t>
      </w:r>
      <w:proofErr w:type="spellStart"/>
      <w:r w:rsidRPr="00B37DB3">
        <w:rPr>
          <w:rFonts w:ascii="Sylfaen" w:hAnsi="Sylfaen" w:cs="Sylfaen"/>
        </w:rPr>
        <w:t>ევროპაში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კვლევების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განსაახლებლად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პირებს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შეუძლიათ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წარადგინონ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საპროექტო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წინადადება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ევროპული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სამეცნიერო</w:t>
      </w:r>
      <w:r w:rsidRPr="00B37DB3">
        <w:t>-</w:t>
      </w:r>
      <w:r w:rsidRPr="00B37DB3">
        <w:rPr>
          <w:rFonts w:ascii="Sylfaen" w:hAnsi="Sylfaen" w:cs="Sylfaen"/>
        </w:rPr>
        <w:t>კვლევითი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სტიპენდიის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კიდევ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ერთი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მულტი</w:t>
      </w:r>
      <w:r w:rsidRPr="00B37DB3">
        <w:t>-</w:t>
      </w:r>
      <w:r w:rsidRPr="00B37DB3">
        <w:rPr>
          <w:rFonts w:ascii="Sylfaen" w:hAnsi="Sylfaen" w:cs="Sylfaen"/>
        </w:rPr>
        <w:t>დისციპლინარულ</w:t>
      </w:r>
      <w:proofErr w:type="spellEnd"/>
      <w:r w:rsidRPr="00B37DB3">
        <w:t> „</w:t>
      </w:r>
      <w:proofErr w:type="spellStart"/>
      <w:r w:rsidRPr="00B37DB3">
        <w:rPr>
          <w:rFonts w:ascii="Sylfaen" w:hAnsi="Sylfaen" w:cs="Sylfaen"/>
        </w:rPr>
        <w:t>კარიერის</w:t>
      </w:r>
      <w:proofErr w:type="spellEnd"/>
      <w:r w:rsidRPr="00B37DB3">
        <w:t> </w:t>
      </w:r>
      <w:proofErr w:type="spellStart"/>
      <w:r w:rsidRPr="00B37DB3">
        <w:rPr>
          <w:rFonts w:ascii="Sylfaen" w:hAnsi="Sylfaen" w:cs="Sylfaen"/>
        </w:rPr>
        <w:t>ხელახლა</w:t>
      </w:r>
      <w:proofErr w:type="spellEnd"/>
      <w:r w:rsidRPr="00B37DB3">
        <w:t> </w:t>
      </w:r>
      <w:proofErr w:type="spellStart"/>
      <w:r w:rsidRPr="00B37DB3">
        <w:rPr>
          <w:rFonts w:ascii="Sylfaen" w:hAnsi="Sylfaen" w:cs="Sylfaen"/>
        </w:rPr>
        <w:t>დაწყების</w:t>
      </w:r>
      <w:proofErr w:type="spellEnd"/>
      <w:r w:rsidRPr="00B37DB3">
        <w:t> </w:t>
      </w:r>
      <w:proofErr w:type="spellStart"/>
      <w:r w:rsidRPr="00B37DB3">
        <w:rPr>
          <w:rFonts w:ascii="Sylfaen" w:hAnsi="Sylfaen" w:cs="Sylfaen"/>
        </w:rPr>
        <w:t>პანელზე</w:t>
      </w:r>
      <w:proofErr w:type="spellEnd"/>
      <w:r w:rsidRPr="00B37DB3">
        <w:t>“.</w:t>
      </w:r>
    </w:p>
    <w:p w:rsidR="0087760D" w:rsidRPr="00B37DB3" w:rsidRDefault="0087760D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კარიერის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ხელახლა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დაწყების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პანელზე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საბუთების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წარდგენის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უფლების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მოსაპოვებლად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მკვლევრები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საპროექტო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წინადადების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წარდგენის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ბოლო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ვადამდე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მინიმუმ</w:t>
      </w:r>
      <w:proofErr w:type="spellEnd"/>
      <w:r w:rsidRPr="00B37DB3">
        <w:t xml:space="preserve"> 12 </w:t>
      </w:r>
      <w:proofErr w:type="spellStart"/>
      <w:r w:rsidRPr="00B37DB3">
        <w:rPr>
          <w:rFonts w:ascii="Sylfaen" w:hAnsi="Sylfaen" w:cs="Sylfaen"/>
        </w:rPr>
        <w:t>თვის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განმავლობაში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არ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უნდა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იყვნენ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ჩართულნი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აქტიურ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კვლევით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საქმიანობაში</w:t>
      </w:r>
      <w:proofErr w:type="spellEnd"/>
      <w:r w:rsidRPr="00B37DB3">
        <w:t>.</w:t>
      </w:r>
    </w:p>
    <w:p w:rsidR="0087760D" w:rsidRPr="00B37DB3" w:rsidRDefault="0087760D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მკვლევრებს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რომლებსაც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სურთ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იმუშაონ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კვლევით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ინოვაციურ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პროექტებზე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არა</w:t>
      </w:r>
      <w:r w:rsidRPr="00B37DB3">
        <w:t>-</w:t>
      </w:r>
      <w:r w:rsidRPr="00B37DB3">
        <w:rPr>
          <w:rFonts w:ascii="Sylfaen" w:hAnsi="Sylfaen" w:cs="Sylfaen"/>
        </w:rPr>
        <w:t>აკადემიური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სექტორის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ორგანიზაციაში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დახმარების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მიღება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შეუძლიათ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ევროპული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სამეცნიერო</w:t>
      </w:r>
      <w:r w:rsidRPr="00B37DB3">
        <w:t>-</w:t>
      </w:r>
      <w:r w:rsidRPr="00B37DB3">
        <w:rPr>
          <w:rFonts w:ascii="Sylfaen" w:hAnsi="Sylfaen" w:cs="Sylfaen"/>
        </w:rPr>
        <w:t>კვლევითი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სტიპენდიების</w:t>
      </w:r>
      <w:proofErr w:type="spellEnd"/>
      <w:r w:rsidRPr="00B37DB3">
        <w:t xml:space="preserve"> </w:t>
      </w:r>
      <w:r w:rsidRPr="00B37DB3">
        <w:rPr>
          <w:rFonts w:ascii="Sylfaen" w:hAnsi="Sylfaen" w:cs="Sylfaen"/>
        </w:rPr>
        <w:t>მულტი</w:t>
      </w:r>
      <w:r w:rsidRPr="00B37DB3">
        <w:t>-</w:t>
      </w:r>
      <w:r w:rsidRPr="00B37DB3">
        <w:rPr>
          <w:rFonts w:ascii="Sylfaen" w:hAnsi="Sylfaen" w:cs="Sylfaen"/>
        </w:rPr>
        <w:t>დისციპლინარული</w:t>
      </w:r>
      <w:r w:rsidRPr="00B37DB3">
        <w:t> „</w:t>
      </w:r>
      <w:r w:rsidRPr="00B37DB3">
        <w:rPr>
          <w:rFonts w:ascii="Sylfaen" w:hAnsi="Sylfaen" w:cs="Sylfaen"/>
        </w:rPr>
        <w:t>საზოგადოება</w:t>
      </w:r>
      <w:r w:rsidRPr="00B37DB3">
        <w:t> </w:t>
      </w:r>
      <w:r w:rsidRPr="00B37DB3">
        <w:rPr>
          <w:rFonts w:ascii="Sylfaen" w:hAnsi="Sylfaen" w:cs="Sylfaen"/>
        </w:rPr>
        <w:t>და</w:t>
      </w:r>
      <w:r w:rsidRPr="00B37DB3">
        <w:t> </w:t>
      </w:r>
      <w:r w:rsidRPr="00B37DB3">
        <w:rPr>
          <w:rFonts w:ascii="Sylfaen" w:hAnsi="Sylfaen" w:cs="Sylfaen"/>
        </w:rPr>
        <w:t>საწარმოს</w:t>
      </w:r>
      <w:r w:rsidRPr="00B37DB3">
        <w:t> </w:t>
      </w:r>
      <w:r w:rsidRPr="00B37DB3">
        <w:rPr>
          <w:rFonts w:ascii="Sylfaen" w:hAnsi="Sylfaen" w:cs="Sylfaen"/>
        </w:rPr>
        <w:t>პანელის</w:t>
      </w:r>
      <w:r w:rsidRPr="00B37DB3">
        <w:t>“ </w:t>
      </w:r>
      <w:r w:rsidRPr="00B37DB3">
        <w:rPr>
          <w:rFonts w:ascii="Sylfaen" w:hAnsi="Sylfaen" w:cs="Sylfaen"/>
        </w:rPr>
        <w:t>მეშვეობით</w:t>
      </w:r>
      <w:r w:rsidRPr="00B37DB3">
        <w:t xml:space="preserve">. </w:t>
      </w:r>
      <w:proofErr w:type="spellStart"/>
      <w:r w:rsidRPr="00B37DB3">
        <w:rPr>
          <w:rFonts w:ascii="Sylfaen" w:hAnsi="Sylfaen" w:cs="Sylfaen"/>
        </w:rPr>
        <w:t>ამ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პანელის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მიზანია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ხელი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შეუწყოს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აკადემიურ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არა</w:t>
      </w:r>
      <w:r w:rsidRPr="00B37DB3">
        <w:t>-</w:t>
      </w:r>
      <w:r w:rsidRPr="00B37DB3">
        <w:rPr>
          <w:rFonts w:ascii="Sylfaen" w:hAnsi="Sylfaen" w:cs="Sylfaen"/>
        </w:rPr>
        <w:t>აკადემიურ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სექტორებს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შორის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კარიერულ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გადაადგილებას</w:t>
      </w:r>
      <w:proofErr w:type="spellEnd"/>
      <w:r w:rsidRPr="00B37DB3">
        <w:t xml:space="preserve">. </w:t>
      </w:r>
      <w:proofErr w:type="spellStart"/>
      <w:r w:rsidRPr="00B37DB3">
        <w:rPr>
          <w:rFonts w:ascii="Sylfaen" w:hAnsi="Sylfaen" w:cs="Sylfaen"/>
        </w:rPr>
        <w:t>პანელის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მიზანია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მკვლევრებისთვის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აკადემიური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სექტორის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ფარგლებს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გარეთ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მიმზიდველი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კარიერული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შესაძლებლობების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განხორციელების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ხელშეწყობა</w:t>
      </w:r>
      <w:proofErr w:type="spellEnd"/>
      <w:r w:rsidRPr="00B37DB3">
        <w:t>.</w:t>
      </w:r>
    </w:p>
    <w:p w:rsidR="0087760D" w:rsidRPr="00B37DB3" w:rsidRDefault="0087760D" w:rsidP="00F46DA1"/>
    <w:p w:rsidR="0087760D" w:rsidRPr="00B37DB3" w:rsidRDefault="0087760D" w:rsidP="00F46DA1">
      <w:r w:rsidRPr="00B37DB3">
        <w:t>(2) </w:t>
      </w:r>
      <w:proofErr w:type="spellStart"/>
      <w:r w:rsidRPr="00B37DB3">
        <w:rPr>
          <w:rFonts w:ascii="Sylfaen" w:hAnsi="Sylfaen" w:cs="Sylfaen"/>
        </w:rPr>
        <w:t>გლობალურ</w:t>
      </w:r>
      <w:proofErr w:type="spellEnd"/>
      <w:r w:rsidRPr="00B37DB3">
        <w:t> </w:t>
      </w:r>
      <w:proofErr w:type="spellStart"/>
      <w:r w:rsidRPr="00B37DB3">
        <w:rPr>
          <w:rFonts w:ascii="Sylfaen" w:hAnsi="Sylfaen" w:cs="Sylfaen"/>
        </w:rPr>
        <w:t>სამეცნიერო</w:t>
      </w:r>
      <w:proofErr w:type="spellEnd"/>
      <w:r w:rsidRPr="00B37DB3">
        <w:t>–</w:t>
      </w:r>
      <w:proofErr w:type="spellStart"/>
      <w:r w:rsidRPr="00B37DB3">
        <w:rPr>
          <w:rFonts w:ascii="Sylfaen" w:hAnsi="Sylfaen" w:cs="Sylfaen"/>
        </w:rPr>
        <w:t>კვლევით</w:t>
      </w:r>
      <w:proofErr w:type="spellEnd"/>
      <w:r w:rsidRPr="00B37DB3">
        <w:t> </w:t>
      </w:r>
      <w:proofErr w:type="spellStart"/>
      <w:r w:rsidRPr="00B37DB3">
        <w:rPr>
          <w:rFonts w:ascii="Sylfaen" w:hAnsi="Sylfaen" w:cs="Sylfaen"/>
        </w:rPr>
        <w:t>სტიპენდიებში</w:t>
      </w:r>
      <w:proofErr w:type="spellEnd"/>
      <w:r w:rsidRPr="00B37DB3">
        <w:t> </w:t>
      </w:r>
      <w:proofErr w:type="spellStart"/>
      <w:r w:rsidRPr="00B37DB3">
        <w:rPr>
          <w:rFonts w:ascii="Sylfaen" w:hAnsi="Sylfaen" w:cs="Sylfaen"/>
        </w:rPr>
        <w:t>მოიაზრება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მესამე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ქვეყანაში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მივლინება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ევროპელ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მასპინძელ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დაწესებულებაში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სავალდებულო</w:t>
      </w:r>
      <w:proofErr w:type="spellEnd"/>
      <w:r w:rsidRPr="00B37DB3">
        <w:t xml:space="preserve"> 12 </w:t>
      </w:r>
      <w:proofErr w:type="spellStart"/>
      <w:r w:rsidRPr="00B37DB3">
        <w:rPr>
          <w:rFonts w:ascii="Sylfaen" w:hAnsi="Sylfaen" w:cs="Sylfaen"/>
        </w:rPr>
        <w:t>თვიანი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დაბრუნება</w:t>
      </w:r>
      <w:proofErr w:type="spellEnd"/>
      <w:r w:rsidRPr="00B37DB3">
        <w:t xml:space="preserve">. </w:t>
      </w:r>
      <w:proofErr w:type="spellStart"/>
      <w:r w:rsidRPr="00B37DB3">
        <w:rPr>
          <w:rFonts w:ascii="Sylfaen" w:hAnsi="Sylfaen" w:cs="Sylfaen"/>
        </w:rPr>
        <w:t>მკვლევარი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უნდა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აკმაყოფილებდეს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იმ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ქვეყნის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მობილობის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წესებს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რომელშიც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მიემგზავრება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გლობალური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სამეცნიერო</w:t>
      </w:r>
      <w:r w:rsidRPr="00B37DB3">
        <w:t>-</w:t>
      </w:r>
      <w:r w:rsidRPr="00B37DB3">
        <w:rPr>
          <w:rFonts w:ascii="Sylfaen" w:hAnsi="Sylfaen" w:cs="Sylfaen"/>
        </w:rPr>
        <w:t>კვლევითი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მივლინებით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არა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იმ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ქვეყნის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წესებით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რომელშიც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გაატარებს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დაბრუნების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სავალდებულო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ეტაპს</w:t>
      </w:r>
      <w:proofErr w:type="spellEnd"/>
      <w:r w:rsidRPr="00B37DB3">
        <w:t>.</w:t>
      </w:r>
    </w:p>
    <w:p w:rsidR="0087760D" w:rsidRPr="00B37DB3" w:rsidRDefault="0087760D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ინდივიდუალური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სამეცნიერო</w:t>
      </w:r>
      <w:r w:rsidRPr="00B37DB3">
        <w:t>-</w:t>
      </w:r>
      <w:r w:rsidRPr="00B37DB3">
        <w:rPr>
          <w:rFonts w:ascii="Sylfaen" w:hAnsi="Sylfaen" w:cs="Sylfaen"/>
        </w:rPr>
        <w:t>კვლევითი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სტიპენდიების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მიმღებ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მკვლევრებს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მათი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სტიპენდიის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ხანგრძლივობის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განმავლობაში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შეუძლიათ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ევროპაში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მივლინების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ეტაპის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გათვალისწინებაც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განსაკუთრებით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თუ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ეხება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არა</w:t>
      </w:r>
      <w:r w:rsidRPr="00B37DB3">
        <w:t>-</w:t>
      </w:r>
      <w:r w:rsidRPr="00B37DB3">
        <w:rPr>
          <w:rFonts w:ascii="Sylfaen" w:hAnsi="Sylfaen" w:cs="Sylfaen"/>
        </w:rPr>
        <w:t>აკადემიურ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სექტორს</w:t>
      </w:r>
      <w:proofErr w:type="spellEnd"/>
      <w:r w:rsidRPr="00B37DB3">
        <w:t xml:space="preserve">. 18 </w:t>
      </w:r>
      <w:proofErr w:type="spellStart"/>
      <w:r w:rsidRPr="00B37DB3">
        <w:rPr>
          <w:rFonts w:ascii="Sylfaen" w:hAnsi="Sylfaen" w:cs="Sylfaen"/>
        </w:rPr>
        <w:t>თვეზე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ნაკლები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სტიპენდიების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შემთხვევაში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მივლინების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ფაზის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ხანგრძლივობა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შეიძლება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იყოს</w:t>
      </w:r>
      <w:proofErr w:type="spellEnd"/>
      <w:r w:rsidRPr="00B37DB3">
        <w:t xml:space="preserve"> 3 </w:t>
      </w:r>
      <w:proofErr w:type="spellStart"/>
      <w:r w:rsidRPr="00B37DB3">
        <w:rPr>
          <w:rFonts w:ascii="Sylfaen" w:hAnsi="Sylfaen" w:cs="Sylfaen"/>
        </w:rPr>
        <w:t>თვემდე</w:t>
      </w:r>
      <w:proofErr w:type="spellEnd"/>
      <w:r w:rsidRPr="00B37DB3">
        <w:t xml:space="preserve">. 18 </w:t>
      </w:r>
      <w:proofErr w:type="spellStart"/>
      <w:r w:rsidRPr="00B37DB3">
        <w:rPr>
          <w:rFonts w:ascii="Sylfaen" w:hAnsi="Sylfaen" w:cs="Sylfaen"/>
        </w:rPr>
        <w:t>თვეზე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მეტი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სტიპენდიების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შემთხვევაში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მივლინების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ფაზის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ხანგრძლივობა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შეიძლება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იყოს</w:t>
      </w:r>
      <w:proofErr w:type="spellEnd"/>
      <w:r w:rsidRPr="00B37DB3">
        <w:t xml:space="preserve"> 6 </w:t>
      </w:r>
      <w:proofErr w:type="spellStart"/>
      <w:r w:rsidRPr="00B37DB3">
        <w:rPr>
          <w:rFonts w:ascii="Sylfaen" w:hAnsi="Sylfaen" w:cs="Sylfaen"/>
        </w:rPr>
        <w:t>თვემდე</w:t>
      </w:r>
      <w:proofErr w:type="spellEnd"/>
      <w:r w:rsidRPr="00B37DB3">
        <w:t xml:space="preserve">. </w:t>
      </w:r>
      <w:proofErr w:type="spellStart"/>
      <w:r w:rsidRPr="00B37DB3">
        <w:rPr>
          <w:rFonts w:ascii="Sylfaen" w:hAnsi="Sylfaen" w:cs="Sylfaen"/>
        </w:rPr>
        <w:t>მივლინების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ფაზა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შეიძლება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იყოს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ერთჯერადი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ან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გაიყოს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მოკლევადიან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მობილობის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პერიოდებად</w:t>
      </w:r>
      <w:proofErr w:type="spellEnd"/>
      <w:r w:rsidRPr="00B37DB3">
        <w:t xml:space="preserve">. </w:t>
      </w:r>
      <w:proofErr w:type="spellStart"/>
      <w:r w:rsidRPr="00B37DB3">
        <w:rPr>
          <w:rFonts w:ascii="Sylfaen" w:hAnsi="Sylfaen" w:cs="Sylfaen"/>
        </w:rPr>
        <w:t>მივლინებამ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მნიშვნელოვანი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გავლენა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უნდა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იქონიოს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სტიპენდიის</w:t>
      </w:r>
      <w:proofErr w:type="spellEnd"/>
      <w:r w:rsidRPr="00B37DB3">
        <w:t xml:space="preserve"> „</w:t>
      </w:r>
      <w:proofErr w:type="spellStart"/>
      <w:r w:rsidRPr="00B37DB3">
        <w:rPr>
          <w:rFonts w:ascii="Sylfaen" w:hAnsi="Sylfaen" w:cs="Sylfaen"/>
        </w:rPr>
        <w:t>ზეგავლენის</w:t>
      </w:r>
      <w:proofErr w:type="spellEnd"/>
      <w:r w:rsidRPr="00B37DB3">
        <w:t xml:space="preserve">“ (impact) </w:t>
      </w:r>
      <w:proofErr w:type="spellStart"/>
      <w:r w:rsidRPr="00B37DB3">
        <w:rPr>
          <w:rFonts w:ascii="Sylfaen" w:hAnsi="Sylfaen" w:cs="Sylfaen"/>
        </w:rPr>
        <w:t>ნაწილზე</w:t>
      </w:r>
      <w:proofErr w:type="spellEnd"/>
      <w:r w:rsidRPr="00B37DB3">
        <w:t>.</w:t>
      </w:r>
    </w:p>
    <w:p w:rsidR="0087760D" w:rsidRPr="00B37DB3" w:rsidRDefault="0087760D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კარიერის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განვითარების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გეგმა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ხელმძღვანელ</w:t>
      </w:r>
      <w:proofErr w:type="spellEnd"/>
      <w:r w:rsidRPr="00B37DB3">
        <w:t>(</w:t>
      </w:r>
      <w:proofErr w:type="spellStart"/>
      <w:r w:rsidRPr="00B37DB3">
        <w:rPr>
          <w:rFonts w:ascii="Sylfaen" w:hAnsi="Sylfaen" w:cs="Sylfaen"/>
        </w:rPr>
        <w:t>ებ</w:t>
      </w:r>
      <w:proofErr w:type="spellEnd"/>
      <w:r w:rsidRPr="00B37DB3">
        <w:t>)</w:t>
      </w:r>
      <w:proofErr w:type="spellStart"/>
      <w:r w:rsidRPr="00B37DB3">
        <w:rPr>
          <w:rFonts w:ascii="Sylfaen" w:hAnsi="Sylfaen" w:cs="Sylfaen"/>
        </w:rPr>
        <w:t>ისა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მკვლევარის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მიერ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ერთობლივად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უნდა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იყოს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განსაზღვრული</w:t>
      </w:r>
      <w:proofErr w:type="spellEnd"/>
      <w:r w:rsidRPr="00B37DB3">
        <w:t>.</w:t>
      </w:r>
    </w:p>
    <w:p w:rsidR="0087760D" w:rsidRPr="00B37DB3" w:rsidRDefault="0087760D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კვლევისა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ინოვაციების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მიზნების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გარდა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აღნიშნული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გეგმა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ასევე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ითვალისწინებს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მკვლევარის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ტრენინგისა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კარიერულ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საჭიროებებს</w:t>
      </w:r>
      <w:proofErr w:type="spellEnd"/>
      <w:r w:rsidRPr="00B37DB3">
        <w:t xml:space="preserve"> , </w:t>
      </w:r>
      <w:proofErr w:type="spellStart"/>
      <w:r w:rsidRPr="00B37DB3">
        <w:rPr>
          <w:rFonts w:ascii="Sylfaen" w:hAnsi="Sylfaen" w:cs="Sylfaen"/>
        </w:rPr>
        <w:t>რაც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ასევე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მოიცავს</w:t>
      </w:r>
      <w:proofErr w:type="spellEnd"/>
      <w:r w:rsidRPr="00B37DB3">
        <w:t xml:space="preserve">:  </w:t>
      </w:r>
      <w:proofErr w:type="spellStart"/>
      <w:r w:rsidRPr="00B37DB3">
        <w:rPr>
          <w:rFonts w:ascii="Sylfaen" w:hAnsi="Sylfaen" w:cs="Sylfaen"/>
        </w:rPr>
        <w:t>ტრენინგის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გავლას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</w:t>
      </w:r>
      <w:r w:rsidRPr="00B37DB3">
        <w:t>.</w:t>
      </w:r>
      <w:r w:rsidRPr="00B37DB3">
        <w:rPr>
          <w:rFonts w:ascii="Sylfaen" w:hAnsi="Sylfaen" w:cs="Sylfaen"/>
        </w:rPr>
        <w:t>წ</w:t>
      </w:r>
      <w:proofErr w:type="spellEnd"/>
      <w:r w:rsidRPr="00B37DB3">
        <w:t xml:space="preserve">. </w:t>
      </w:r>
      <w:proofErr w:type="spellStart"/>
      <w:r w:rsidRPr="00B37DB3">
        <w:rPr>
          <w:rFonts w:ascii="Sylfaen" w:hAnsi="Sylfaen" w:cs="Sylfaen"/>
        </w:rPr>
        <w:t>გადატანადი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უნარების</w:t>
      </w:r>
      <w:proofErr w:type="spellEnd"/>
      <w:r w:rsidRPr="00B37DB3">
        <w:t xml:space="preserve"> (transferable skills) </w:t>
      </w:r>
      <w:proofErr w:type="spellStart"/>
      <w:r w:rsidRPr="00B37DB3">
        <w:rPr>
          <w:rFonts w:ascii="Sylfaen" w:hAnsi="Sylfaen" w:cs="Sylfaen"/>
        </w:rPr>
        <w:t>განვითარებაზე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ასევე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პუბლიკაციების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გამოქვეყნებისა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კონფერენციაში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მონაწილეობის</w:t>
      </w:r>
      <w:proofErr w:type="spellEnd"/>
      <w:r w:rsidRPr="00B37DB3">
        <w:t xml:space="preserve">  </w:t>
      </w:r>
      <w:proofErr w:type="spellStart"/>
      <w:r w:rsidRPr="00B37DB3">
        <w:rPr>
          <w:rFonts w:ascii="Sylfaen" w:hAnsi="Sylfaen" w:cs="Sylfaen"/>
        </w:rPr>
        <w:t>შესაძლებლობებს</w:t>
      </w:r>
      <w:proofErr w:type="spellEnd"/>
      <w:r w:rsidRPr="00B37DB3">
        <w:t>.</w:t>
      </w:r>
    </w:p>
    <w:p w:rsidR="0087760D" w:rsidRPr="00B37DB3" w:rsidRDefault="0087760D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მოსალოდნელი</w:t>
      </w:r>
      <w:proofErr w:type="spellEnd"/>
      <w:r w:rsidRPr="00B37DB3">
        <w:t> </w:t>
      </w:r>
      <w:proofErr w:type="spellStart"/>
      <w:r w:rsidRPr="00B37DB3">
        <w:rPr>
          <w:rFonts w:ascii="Sylfaen" w:hAnsi="Sylfaen" w:cs="Sylfaen"/>
        </w:rPr>
        <w:t>შედეგები</w:t>
      </w:r>
      <w:proofErr w:type="spellEnd"/>
      <w:r w:rsidRPr="00B37DB3">
        <w:t>:</w:t>
      </w:r>
    </w:p>
    <w:p w:rsidR="0087760D" w:rsidRPr="00B37DB3" w:rsidRDefault="0087760D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მკვლევარის</w:t>
      </w:r>
      <w:proofErr w:type="spellEnd"/>
      <w:r w:rsidRPr="00B37DB3">
        <w:t> </w:t>
      </w:r>
      <w:proofErr w:type="spellStart"/>
      <w:r w:rsidRPr="00B37DB3">
        <w:rPr>
          <w:rFonts w:ascii="Sylfaen" w:hAnsi="Sylfaen" w:cs="Sylfaen"/>
        </w:rPr>
        <w:t>დონეზე</w:t>
      </w:r>
      <w:proofErr w:type="spellEnd"/>
      <w:r w:rsidRPr="00B37DB3">
        <w:t>:</w:t>
      </w:r>
    </w:p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გაუმჯობესებული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როგორც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სამეცნიერო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ასევე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გადატანადი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უნარები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თავის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მხრივ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გაზრდის</w:t>
      </w:r>
      <w:proofErr w:type="spellEnd"/>
      <w:r w:rsidRPr="00B37DB3">
        <w:t xml:space="preserve">  </w:t>
      </w:r>
      <w:proofErr w:type="spellStart"/>
      <w:r w:rsidRPr="00B37DB3">
        <w:rPr>
          <w:rFonts w:ascii="Sylfaen" w:hAnsi="Sylfaen" w:cs="Sylfaen"/>
        </w:rPr>
        <w:t>მკვლევარის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დასაქმების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შანსს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გააუმჯობესებს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კარიერულ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წინსვლას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როგორც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აკადემიურ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ასევე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არა</w:t>
      </w:r>
      <w:r w:rsidRPr="00B37DB3">
        <w:t>-</w:t>
      </w:r>
      <w:r w:rsidRPr="00B37DB3">
        <w:rPr>
          <w:rFonts w:ascii="Sylfaen" w:hAnsi="Sylfaen" w:cs="Sylfaen"/>
        </w:rPr>
        <w:t>აკადემიურ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სფეროში</w:t>
      </w:r>
      <w:proofErr w:type="spellEnd"/>
      <w:r w:rsidRPr="00B37DB3">
        <w:t>;</w:t>
      </w:r>
    </w:p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მოხდება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კვლევისა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ინოვაციის</w:t>
      </w:r>
      <w:proofErr w:type="spellEnd"/>
      <w:r w:rsidRPr="00B37DB3">
        <w:t xml:space="preserve"> “</w:t>
      </w:r>
      <w:proofErr w:type="spellStart"/>
      <w:r w:rsidRPr="00B37DB3">
        <w:rPr>
          <w:rFonts w:ascii="Sylfaen" w:hAnsi="Sylfaen" w:cs="Sylfaen"/>
        </w:rPr>
        <w:t>იმპაქტის</w:t>
      </w:r>
      <w:proofErr w:type="spellEnd"/>
      <w:r w:rsidRPr="00B37DB3">
        <w:t xml:space="preserve">” </w:t>
      </w:r>
      <w:proofErr w:type="spellStart"/>
      <w:r w:rsidRPr="00B37DB3">
        <w:rPr>
          <w:rFonts w:ascii="Sylfaen" w:hAnsi="Sylfaen" w:cs="Sylfaen"/>
        </w:rPr>
        <w:t>შედეგების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გაზრდა</w:t>
      </w:r>
      <w:proofErr w:type="spellEnd"/>
      <w:r w:rsidRPr="00B37DB3">
        <w:t xml:space="preserve">; </w:t>
      </w:r>
      <w:proofErr w:type="spellStart"/>
      <w:r w:rsidRPr="00B37DB3">
        <w:rPr>
          <w:rFonts w:ascii="Sylfaen" w:hAnsi="Sylfaen" w:cs="Sylfaen"/>
        </w:rPr>
        <w:t>ხელი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შეეწყობა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ცოდნისა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იდეების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გარდაქმნას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პროდუქტებად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სერვისებად</w:t>
      </w:r>
      <w:proofErr w:type="spellEnd"/>
      <w:r w:rsidRPr="00B37DB3">
        <w:t xml:space="preserve"> ;</w:t>
      </w:r>
    </w:p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lastRenderedPageBreak/>
        <w:t>ცოდნაზე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დაფუძნებული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ეკონომიკისა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საზოგადოების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მშენებლობაში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მკვლევარი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უფრო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მეტ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წვლილს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შეიტანს</w:t>
      </w:r>
      <w:proofErr w:type="spellEnd"/>
      <w:r w:rsidRPr="00B37DB3">
        <w:t>;</w:t>
      </w:r>
    </w:p>
    <w:p w:rsidR="0087760D" w:rsidRPr="00B37DB3" w:rsidRDefault="0087760D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ორგანიზაციის</w:t>
      </w:r>
      <w:proofErr w:type="spellEnd"/>
      <w:r w:rsidRPr="00B37DB3">
        <w:t> </w:t>
      </w:r>
      <w:proofErr w:type="spellStart"/>
      <w:r w:rsidRPr="00B37DB3">
        <w:rPr>
          <w:rFonts w:ascii="Sylfaen" w:hAnsi="Sylfaen" w:cs="Sylfaen"/>
        </w:rPr>
        <w:t>დონეზე</w:t>
      </w:r>
      <w:proofErr w:type="spellEnd"/>
      <w:r w:rsidRPr="00B37DB3">
        <w:t>:</w:t>
      </w:r>
    </w:p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გაუმჯობესდება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ურთიერთთანამშრომლობა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დამყარდება</w:t>
      </w:r>
      <w:proofErr w:type="spellEnd"/>
      <w:r w:rsidRPr="00B37DB3">
        <w:t xml:space="preserve">  </w:t>
      </w:r>
      <w:proofErr w:type="spellStart"/>
      <w:r w:rsidRPr="00B37DB3">
        <w:rPr>
          <w:rFonts w:ascii="Sylfaen" w:hAnsi="Sylfaen" w:cs="Sylfaen"/>
        </w:rPr>
        <w:t>უფრო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მტკიცე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კავშირები</w:t>
      </w:r>
      <w:proofErr w:type="spellEnd"/>
      <w:r w:rsidRPr="00B37DB3">
        <w:t>;</w:t>
      </w:r>
    </w:p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სექტორებსა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დისციპლინებს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შორის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მოხდება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ცოდნის</w:t>
      </w:r>
      <w:proofErr w:type="spellEnd"/>
      <w:r w:rsidRPr="00B37DB3">
        <w:t xml:space="preserve">  </w:t>
      </w:r>
      <w:proofErr w:type="spellStart"/>
      <w:r w:rsidRPr="00B37DB3">
        <w:rPr>
          <w:rFonts w:ascii="Sylfaen" w:hAnsi="Sylfaen" w:cs="Sylfaen"/>
        </w:rPr>
        <w:t>ტრანსფერი</w:t>
      </w:r>
      <w:proofErr w:type="spellEnd"/>
      <w:r w:rsidRPr="00B37DB3">
        <w:t>;</w:t>
      </w:r>
    </w:p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მონაწილე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ორგანიზაციებს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შორის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კვლევისა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ინოვაციის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შესაძლებლობების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გაზრდა</w:t>
      </w:r>
      <w:proofErr w:type="spellEnd"/>
      <w:r w:rsidRPr="00B37DB3">
        <w:t>;</w:t>
      </w:r>
    </w:p>
    <w:p w:rsidR="0087760D" w:rsidRPr="00B37DB3" w:rsidRDefault="0087760D" w:rsidP="00F46DA1"/>
    <w:p w:rsidR="0087760D" w:rsidRPr="00B37DB3" w:rsidRDefault="0087760D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სისტემურ</w:t>
      </w:r>
      <w:proofErr w:type="spellEnd"/>
      <w:r w:rsidRPr="00B37DB3">
        <w:t> </w:t>
      </w:r>
      <w:proofErr w:type="spellStart"/>
      <w:r w:rsidRPr="00B37DB3">
        <w:rPr>
          <w:rFonts w:ascii="Sylfaen" w:hAnsi="Sylfaen" w:cs="Sylfaen"/>
        </w:rPr>
        <w:t>დონეზე</w:t>
      </w:r>
      <w:proofErr w:type="spellEnd"/>
      <w:r w:rsidRPr="00B37DB3">
        <w:t>:</w:t>
      </w:r>
    </w:p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ევროპაში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გაიზრდება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მკვლევართა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მობილობა</w:t>
      </w:r>
      <w:proofErr w:type="spellEnd"/>
      <w:r w:rsidRPr="00B37DB3">
        <w:t xml:space="preserve"> (</w:t>
      </w:r>
      <w:proofErr w:type="spellStart"/>
      <w:r w:rsidRPr="00B37DB3">
        <w:rPr>
          <w:rFonts w:ascii="Sylfaen" w:hAnsi="Sylfaen" w:cs="Sylfaen"/>
        </w:rPr>
        <w:t>საერთაშორისო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ინტერდისციპლინარული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სექტორებს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შორის</w:t>
      </w:r>
      <w:proofErr w:type="spellEnd"/>
      <w:r w:rsidRPr="00B37DB3">
        <w:t>);</w:t>
      </w:r>
    </w:p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ევროპის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კვლევისა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ინოვაციების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ადამიანური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კაპიტალი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შეივსება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მეწარმეობის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უნარის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მქონე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უკეთ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მომზადებული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მკვლევარებით</w:t>
      </w:r>
      <w:proofErr w:type="spellEnd"/>
      <w:r w:rsidRPr="00B37DB3">
        <w:t>;</w:t>
      </w:r>
    </w:p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ინოვაციების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კვლევებისა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შედეგების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შესახებ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საზოგადოების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ინფორმირებულობა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გაიზრდება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გახდება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ეფექტური</w:t>
      </w:r>
      <w:proofErr w:type="spellEnd"/>
      <w:r w:rsidRPr="00B37DB3">
        <w:t>;</w:t>
      </w:r>
    </w:p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გაიზრდება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ევროპის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როგორც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კვლევისა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ინოვაციების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ხელშემწყობი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რეგიონის</w:t>
      </w:r>
      <w:proofErr w:type="spellEnd"/>
      <w:r w:rsidRPr="00B37DB3">
        <w:t xml:space="preserve">, </w:t>
      </w:r>
      <w:proofErr w:type="spellStart"/>
      <w:r w:rsidRPr="00B37DB3">
        <w:rPr>
          <w:rFonts w:ascii="Sylfaen" w:hAnsi="Sylfaen" w:cs="Sylfaen"/>
        </w:rPr>
        <w:t>მიმზიდველობა</w:t>
      </w:r>
      <w:proofErr w:type="spellEnd"/>
      <w:r w:rsidRPr="00B37DB3">
        <w:t>;</w:t>
      </w:r>
    </w:p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კვლევისა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ინოვაციის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ხარისხიანი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წარმოება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ხელს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შეუწყობს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ევროპის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ზრდასა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კონკურენტუნარიანობის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ამაღლებას</w:t>
      </w:r>
      <w:proofErr w:type="spellEnd"/>
      <w:r w:rsidRPr="00B37DB3">
        <w:t>.</w:t>
      </w:r>
    </w:p>
    <w:p w:rsidR="0087760D" w:rsidRPr="00B37DB3" w:rsidRDefault="0087760D" w:rsidP="00F46DA1"/>
    <w:p w:rsidR="0087760D" w:rsidRPr="00B37DB3" w:rsidRDefault="0087760D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კონკურსის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ტიპები</w:t>
      </w:r>
      <w:proofErr w:type="spellEnd"/>
      <w:r w:rsidRPr="00B37DB3">
        <w:t>: MSCA-IF-EF-CAR CAR – Career Restart panel, MSCA-IF-EF-RI RI – Reintegration panel, MSCA-IF-EF-SE Society and Enterprise panel, MSCA-IF-EF-ST Standard EF, MSCA-IF-GF Global Fellowships.</w:t>
      </w:r>
    </w:p>
    <w:p w:rsidR="0087760D" w:rsidRPr="00B37DB3" w:rsidRDefault="0087760D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საპროექტო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წინადადების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შეტანა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იწყება</w:t>
      </w:r>
      <w:proofErr w:type="spellEnd"/>
      <w:r w:rsidRPr="00B37DB3">
        <w:t xml:space="preserve"> 2017 </w:t>
      </w:r>
      <w:proofErr w:type="spellStart"/>
      <w:r w:rsidRPr="00B37DB3">
        <w:rPr>
          <w:rFonts w:ascii="Sylfaen" w:hAnsi="Sylfaen" w:cs="Sylfaen"/>
        </w:rPr>
        <w:t>წლის</w:t>
      </w:r>
      <w:proofErr w:type="spellEnd"/>
      <w:r w:rsidRPr="00B37DB3">
        <w:t xml:space="preserve"> 11 </w:t>
      </w:r>
      <w:proofErr w:type="spellStart"/>
      <w:r w:rsidRPr="00B37DB3">
        <w:rPr>
          <w:rFonts w:ascii="Sylfaen" w:hAnsi="Sylfaen" w:cs="Sylfaen"/>
        </w:rPr>
        <w:t>აპრილს</w:t>
      </w:r>
      <w:proofErr w:type="spellEnd"/>
      <w:r w:rsidRPr="00B37DB3">
        <w:t xml:space="preserve"> – </w:t>
      </w:r>
      <w:proofErr w:type="spellStart"/>
      <w:r w:rsidRPr="00B37DB3">
        <w:rPr>
          <w:rFonts w:ascii="Sylfaen" w:hAnsi="Sylfaen" w:cs="Sylfaen"/>
        </w:rPr>
        <w:t>ბოლო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ვადაა</w:t>
      </w:r>
      <w:proofErr w:type="spellEnd"/>
      <w:r w:rsidRPr="00B37DB3">
        <w:t xml:space="preserve"> 2017 </w:t>
      </w:r>
      <w:proofErr w:type="spellStart"/>
      <w:r w:rsidRPr="00B37DB3">
        <w:rPr>
          <w:rFonts w:ascii="Sylfaen" w:hAnsi="Sylfaen" w:cs="Sylfaen"/>
        </w:rPr>
        <w:t>წლის</w:t>
      </w:r>
      <w:proofErr w:type="spellEnd"/>
      <w:r w:rsidRPr="00B37DB3">
        <w:t xml:space="preserve"> 14 </w:t>
      </w:r>
      <w:proofErr w:type="spellStart"/>
      <w:r w:rsidRPr="00B37DB3">
        <w:rPr>
          <w:rFonts w:ascii="Sylfaen" w:hAnsi="Sylfaen" w:cs="Sylfaen"/>
        </w:rPr>
        <w:t>სექტემბერი</w:t>
      </w:r>
      <w:proofErr w:type="spellEnd"/>
      <w:r w:rsidRPr="00B37DB3">
        <w:t xml:space="preserve">, 17:00:00, </w:t>
      </w:r>
      <w:proofErr w:type="spellStart"/>
      <w:r w:rsidRPr="00B37DB3">
        <w:rPr>
          <w:rFonts w:ascii="Sylfaen" w:hAnsi="Sylfaen" w:cs="Sylfaen"/>
        </w:rPr>
        <w:t>ბრიუსელის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დროით</w:t>
      </w:r>
      <w:proofErr w:type="spellEnd"/>
      <w:r w:rsidRPr="00B37DB3">
        <w:t>.</w:t>
      </w:r>
    </w:p>
    <w:p w:rsidR="0087760D" w:rsidRPr="00B37DB3" w:rsidRDefault="0087760D" w:rsidP="00F46DA1"/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საკონკურსო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პირობები</w:t>
      </w:r>
      <w:proofErr w:type="spellEnd"/>
      <w:r w:rsidRPr="00B37DB3">
        <w:t>:</w:t>
      </w:r>
    </w:p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lastRenderedPageBreak/>
        <w:t>დაფინანსების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მიღების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წესები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ქვეყნების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სია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შეგიძლიათ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იხილოთ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ზოგადი</w:t>
      </w:r>
      <w:proofErr w:type="spellEnd"/>
      <w:r w:rsidRPr="00B37DB3">
        <w:t> </w:t>
      </w:r>
      <w:hyperlink r:id="rId5" w:tgtFrame="_blank" w:history="1">
        <w:r w:rsidRPr="00B37DB3">
          <w:rPr>
            <w:rStyle w:val="Hyperlink"/>
            <w:rFonts w:ascii="Sylfaen" w:hAnsi="Sylfaen" w:cs="Sylfaen"/>
          </w:rPr>
          <w:t>სამუშაო</w:t>
        </w:r>
        <w:r w:rsidRPr="00B37DB3">
          <w:rPr>
            <w:rStyle w:val="Hyperlink"/>
          </w:rPr>
          <w:t xml:space="preserve"> </w:t>
        </w:r>
        <w:r w:rsidRPr="00B37DB3">
          <w:rPr>
            <w:rStyle w:val="Hyperlink"/>
            <w:rFonts w:ascii="Sylfaen" w:hAnsi="Sylfaen" w:cs="Sylfaen"/>
          </w:rPr>
          <w:t>პროგრამის</w:t>
        </w:r>
      </w:hyperlink>
      <w:r w:rsidRPr="00B37DB3">
        <w:t> </w:t>
      </w:r>
      <w:proofErr w:type="spellStart"/>
      <w:r w:rsidRPr="00B37DB3">
        <w:rPr>
          <w:rFonts w:ascii="Sylfaen" w:hAnsi="Sylfaen" w:cs="Sylfaen"/>
        </w:rPr>
        <w:t>ზოგადი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დანართების</w:t>
      </w:r>
      <w:proofErr w:type="spellEnd"/>
      <w:r w:rsidRPr="00B37DB3">
        <w:t> </w:t>
      </w:r>
      <w:hyperlink r:id="rId6" w:tgtFrame="_blank" w:history="1">
        <w:r w:rsidRPr="00B37DB3">
          <w:rPr>
            <w:rStyle w:val="Hyperlink"/>
          </w:rPr>
          <w:t xml:space="preserve">A </w:t>
        </w:r>
        <w:r w:rsidRPr="00B37DB3">
          <w:rPr>
            <w:rStyle w:val="Hyperlink"/>
            <w:rFonts w:ascii="Sylfaen" w:hAnsi="Sylfaen" w:cs="Sylfaen"/>
          </w:rPr>
          <w:t>ნაწილში</w:t>
        </w:r>
      </w:hyperlink>
      <w:r w:rsidRPr="00B37DB3">
        <w:t>;</w:t>
      </w:r>
    </w:p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საბუთების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მიღების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სტანდარტული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წესები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მონაწილეობის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უფლებასთან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დაკავშირებული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საკითხები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მოცემულია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ზოგადი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სამუშაო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პროგრამის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ზოგადი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დანართების</w:t>
      </w:r>
      <w:proofErr w:type="spellEnd"/>
      <w:r w:rsidRPr="00B37DB3">
        <w:t> </w:t>
      </w:r>
      <w:proofErr w:type="spellStart"/>
      <w:r w:rsidR="00F46DA1">
        <w:fldChar w:fldCharType="begin"/>
      </w:r>
      <w:r w:rsidR="00F46DA1">
        <w:instrText xml:space="preserve"> HYPERLINK "http://ec.europa.eu/research/participants/data/ref/h2020/other/wp/2016_2017/annexes/h2020-wp1617-annex-b-adm_en.pdf" \t "_blank" </w:instrText>
      </w:r>
      <w:r w:rsidR="00F46DA1">
        <w:fldChar w:fldCharType="separate"/>
      </w:r>
      <w:r w:rsidRPr="00B37DB3">
        <w:rPr>
          <w:rStyle w:val="Hyperlink"/>
        </w:rPr>
        <w:t xml:space="preserve">B </w:t>
      </w:r>
      <w:r w:rsidRPr="00B37DB3">
        <w:rPr>
          <w:rStyle w:val="Hyperlink"/>
          <w:rFonts w:ascii="Sylfaen" w:hAnsi="Sylfaen" w:cs="Sylfaen"/>
        </w:rPr>
        <w:t>ნაწილსა</w:t>
      </w:r>
      <w:r w:rsidRPr="00B37DB3">
        <w:rPr>
          <w:rStyle w:val="Hyperlink"/>
        </w:rPr>
        <w:t> </w:t>
      </w:r>
      <w:r w:rsidR="00F46DA1">
        <w:rPr>
          <w:rStyle w:val="Hyperlink"/>
        </w:rPr>
        <w:fldChar w:fldCharType="end"/>
      </w:r>
      <w:r w:rsidRPr="00B37DB3">
        <w:rPr>
          <w:rFonts w:ascii="Sylfaen" w:hAnsi="Sylfaen" w:cs="Sylfaen"/>
        </w:rPr>
        <w:t>და</w:t>
      </w:r>
      <w:proofErr w:type="spellEnd"/>
      <w:r w:rsidRPr="00B37DB3">
        <w:t> </w:t>
      </w:r>
      <w:hyperlink r:id="rId7" w:tgtFrame="_blank" w:history="1">
        <w:r w:rsidRPr="00B37DB3">
          <w:rPr>
            <w:rStyle w:val="Hyperlink"/>
          </w:rPr>
          <w:t xml:space="preserve">C </w:t>
        </w:r>
        <w:r w:rsidRPr="00B37DB3">
          <w:rPr>
            <w:rStyle w:val="Hyperlink"/>
            <w:rFonts w:ascii="Sylfaen" w:hAnsi="Sylfaen" w:cs="Sylfaen"/>
          </w:rPr>
          <w:t>ნაწილში</w:t>
        </w:r>
      </w:hyperlink>
      <w:r w:rsidRPr="00B37DB3">
        <w:t>;</w:t>
      </w:r>
    </w:p>
    <w:p w:rsidR="0087760D" w:rsidRPr="00B37DB3" w:rsidRDefault="0087760D" w:rsidP="00F46DA1">
      <w:proofErr w:type="spellStart"/>
      <w:r w:rsidRPr="00B37DB3">
        <w:rPr>
          <w:rFonts w:ascii="Sylfaen" w:hAnsi="Sylfaen" w:cs="Sylfaen"/>
        </w:rPr>
        <w:t>შეფასების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წესები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მოცემულია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ზოგადი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სამუშაო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პროგრამის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ზოგადი</w:t>
      </w:r>
      <w:proofErr w:type="spellEnd"/>
      <w:r w:rsidRPr="00B37DB3">
        <w:t xml:space="preserve"> </w:t>
      </w:r>
      <w:proofErr w:type="spellStart"/>
      <w:r w:rsidRPr="00B37DB3">
        <w:rPr>
          <w:rFonts w:ascii="Sylfaen" w:hAnsi="Sylfaen" w:cs="Sylfaen"/>
        </w:rPr>
        <w:t>დანართების</w:t>
      </w:r>
      <w:proofErr w:type="spellEnd"/>
      <w:r w:rsidRPr="00B37DB3">
        <w:t> </w:t>
      </w:r>
      <w:hyperlink r:id="rId8" w:tgtFrame="_blank" w:history="1">
        <w:r w:rsidRPr="00B37DB3">
          <w:rPr>
            <w:rStyle w:val="Hyperlink"/>
          </w:rPr>
          <w:t xml:space="preserve">H </w:t>
        </w:r>
        <w:r w:rsidRPr="00B37DB3">
          <w:rPr>
            <w:rStyle w:val="Hyperlink"/>
            <w:rFonts w:ascii="Sylfaen" w:hAnsi="Sylfaen" w:cs="Sylfaen"/>
          </w:rPr>
          <w:t>ნაწილში</w:t>
        </w:r>
      </w:hyperlink>
      <w:r w:rsidRPr="00B37DB3">
        <w:t>.</w:t>
      </w:r>
    </w:p>
    <w:p w:rsidR="0087760D" w:rsidRPr="00B37DB3" w:rsidRDefault="0087760D" w:rsidP="00F46DA1"/>
    <w:p w:rsidR="0087760D" w:rsidRPr="00B37DB3" w:rsidRDefault="0087760D" w:rsidP="00F46DA1"/>
    <w:p w:rsidR="0087760D" w:rsidRPr="00B37DB3" w:rsidRDefault="00D909A7" w:rsidP="00F46DA1">
      <w:r w:rsidRPr="00B37DB3">
        <w:t>http://ec.europa.eu/research/participants/portal/desktop/en/opportunities/h2020/topics/msca-if-2017.html</w:t>
      </w:r>
    </w:p>
    <w:sectPr w:rsidR="0087760D" w:rsidRPr="00B37DB3" w:rsidSect="006E2B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E4505"/>
    <w:multiLevelType w:val="multilevel"/>
    <w:tmpl w:val="3CCC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957F4"/>
    <w:multiLevelType w:val="multilevel"/>
    <w:tmpl w:val="F632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B16A7"/>
    <w:multiLevelType w:val="multilevel"/>
    <w:tmpl w:val="1126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1F2C52"/>
    <w:multiLevelType w:val="multilevel"/>
    <w:tmpl w:val="1152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7760D"/>
    <w:rsid w:val="0009738B"/>
    <w:rsid w:val="003D76E1"/>
    <w:rsid w:val="006E2B76"/>
    <w:rsid w:val="0087760D"/>
    <w:rsid w:val="00B37DB3"/>
    <w:rsid w:val="00C12EE1"/>
    <w:rsid w:val="00D909A7"/>
    <w:rsid w:val="00F4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C395D0-30A7-4525-AF02-48CA9B0E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E2B76"/>
  </w:style>
  <w:style w:type="paragraph" w:styleId="Heading2">
    <w:name w:val="heading 2"/>
    <w:basedOn w:val="Normal"/>
    <w:link w:val="Heading2Char"/>
    <w:uiPriority w:val="9"/>
    <w:qFormat/>
    <w:rsid w:val="008776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760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7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7760D"/>
  </w:style>
  <w:style w:type="character" w:styleId="Strong">
    <w:name w:val="Strong"/>
    <w:basedOn w:val="DefaultParagraphFont"/>
    <w:uiPriority w:val="22"/>
    <w:qFormat/>
    <w:rsid w:val="0087760D"/>
    <w:rPr>
      <w:b/>
      <w:bCs/>
    </w:rPr>
  </w:style>
  <w:style w:type="character" w:styleId="Emphasis">
    <w:name w:val="Emphasis"/>
    <w:basedOn w:val="DefaultParagraphFont"/>
    <w:uiPriority w:val="20"/>
    <w:qFormat/>
    <w:rsid w:val="0087760D"/>
    <w:rPr>
      <w:i/>
      <w:iCs/>
    </w:rPr>
  </w:style>
  <w:style w:type="character" w:styleId="Hyperlink">
    <w:name w:val="Hyperlink"/>
    <w:basedOn w:val="DefaultParagraphFont"/>
    <w:uiPriority w:val="99"/>
    <w:unhideWhenUsed/>
    <w:rsid w:val="00877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5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research/participants/data/ref/h2020/other/wp/2016_2017/annexes/h2020-wp1617-annex-h-esacrit_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research/participants/data/ref/h2020/other/wp/2016_2017/annexes/h2020-wp1617-annex-c-elig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research/participants/data/ref/h2020/other/wp/2016-2017/annexes/h2020-wp1617-annex-a-countries-rules_en.pdf" TargetMode="External"/><Relationship Id="rId5" Type="http://schemas.openxmlformats.org/officeDocument/2006/relationships/hyperlink" Target="http://ec.europa.eu/research/participants/data/ref/h2020/wp/2016_2017/main/h2020-wp1617-msca_en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ZVIO</cp:lastModifiedBy>
  <cp:revision>6</cp:revision>
  <dcterms:created xsi:type="dcterms:W3CDTF">2017-05-15T08:15:00Z</dcterms:created>
  <dcterms:modified xsi:type="dcterms:W3CDTF">2017-05-19T08:47:00Z</dcterms:modified>
</cp:coreProperties>
</file>