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C4B6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წიგნების სია:</w:t>
      </w:r>
    </w:p>
    <w:tbl>
      <w:tblPr>
        <w:tblStyle w:val="a3"/>
        <w:tblW w:w="0" w:type="auto"/>
        <w:tblLook w:val="04A0"/>
      </w:tblPr>
      <w:tblGrid>
        <w:gridCol w:w="419"/>
        <w:gridCol w:w="4549"/>
        <w:gridCol w:w="2795"/>
        <w:gridCol w:w="2142"/>
      </w:tblGrid>
      <w:tr w:rsidR="005C4B69" w:rsidTr="009C4DFC">
        <w:tc>
          <w:tcPr>
            <w:tcW w:w="419" w:type="dxa"/>
          </w:tcPr>
          <w:p w:rsidR="005C4B69" w:rsidRDefault="005C4B69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№</w:t>
            </w:r>
          </w:p>
        </w:tc>
        <w:tc>
          <w:tcPr>
            <w:tcW w:w="4549" w:type="dxa"/>
          </w:tcPr>
          <w:p w:rsidR="005C4B69" w:rsidRDefault="005C4B69" w:rsidP="005C4B6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წიგნის დასახელება</w:t>
            </w:r>
          </w:p>
        </w:tc>
        <w:tc>
          <w:tcPr>
            <w:tcW w:w="2795" w:type="dxa"/>
          </w:tcPr>
          <w:p w:rsidR="005C4B69" w:rsidRDefault="005C4B69" w:rsidP="005C4B6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ავტორი</w:t>
            </w:r>
          </w:p>
        </w:tc>
        <w:tc>
          <w:tcPr>
            <w:tcW w:w="2142" w:type="dxa"/>
          </w:tcPr>
          <w:p w:rsidR="005C4B69" w:rsidRDefault="005C4B69" w:rsidP="005C4B6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რედაქტორი</w:t>
            </w:r>
          </w:p>
        </w:tc>
      </w:tr>
      <w:tr w:rsidR="005C4B69" w:rsidTr="009C4DFC">
        <w:tc>
          <w:tcPr>
            <w:tcW w:w="419" w:type="dxa"/>
          </w:tcPr>
          <w:p w:rsidR="005C4B69" w:rsidRDefault="005C4B69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4549" w:type="dxa"/>
          </w:tcPr>
          <w:p w:rsidR="005C4B69" w:rsidRPr="005C4B69" w:rsidRDefault="005C4B69" w:rsidP="005C4B6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წიგნი </w:t>
            </w:r>
            <w:r>
              <w:rPr>
                <w:rFonts w:ascii="Sylfaen" w:hAnsi="Sylfaen"/>
              </w:rPr>
              <w:t>F2</w:t>
            </w:r>
            <w:r>
              <w:rPr>
                <w:rFonts w:ascii="Sylfaen" w:hAnsi="Sylfaen"/>
                <w:lang w:val="ka-GE"/>
              </w:rPr>
              <w:t xml:space="preserve"> მმართველობითი აღრიცხვა</w:t>
            </w:r>
          </w:p>
        </w:tc>
        <w:tc>
          <w:tcPr>
            <w:tcW w:w="2795" w:type="dxa"/>
          </w:tcPr>
          <w:p w:rsidR="005C4B69" w:rsidRDefault="005C4B69" w:rsidP="005C4B69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142" w:type="dxa"/>
          </w:tcPr>
          <w:p w:rsidR="005C4B69" w:rsidRDefault="009C4DFC" w:rsidP="005C4B6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გიგიაშვილი ია, </w:t>
            </w:r>
            <w:proofErr w:type="spellStart"/>
            <w:r>
              <w:rPr>
                <w:rFonts w:ascii="Sylfaen" w:hAnsi="Sylfaen"/>
                <w:lang w:val="ka-GE"/>
              </w:rPr>
              <w:t>ბოლოკაძე</w:t>
            </w:r>
            <w:proofErr w:type="spellEnd"/>
            <w:r>
              <w:rPr>
                <w:rFonts w:ascii="Sylfaen" w:hAnsi="Sylfaen"/>
                <w:lang w:val="ka-GE"/>
              </w:rPr>
              <w:t xml:space="preserve"> ნინო, გველესიანი მანანა</w:t>
            </w:r>
          </w:p>
        </w:tc>
      </w:tr>
      <w:tr w:rsidR="005C4B69" w:rsidTr="009C4DFC">
        <w:tc>
          <w:tcPr>
            <w:tcW w:w="419" w:type="dxa"/>
          </w:tcPr>
          <w:p w:rsidR="005C4B69" w:rsidRDefault="005C4B69">
            <w:pPr>
              <w:rPr>
                <w:rFonts w:ascii="Sylfaen" w:hAnsi="Sylfaen"/>
                <w:lang w:val="ka-GE"/>
              </w:rPr>
            </w:pPr>
          </w:p>
          <w:p w:rsidR="005C4B69" w:rsidRDefault="005C4B69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4549" w:type="dxa"/>
          </w:tcPr>
          <w:p w:rsidR="005C4B69" w:rsidRDefault="005C4B69" w:rsidP="005C4B69">
            <w:pPr>
              <w:jc w:val="center"/>
              <w:rPr>
                <w:rFonts w:ascii="Sylfaen" w:hAnsi="Sylfaen"/>
                <w:lang w:val="ka-GE"/>
              </w:rPr>
            </w:pPr>
          </w:p>
          <w:p w:rsidR="005C4B69" w:rsidRDefault="005C4B69" w:rsidP="005C4B6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რეგიონული განვითარების დიაგნოსტიკა</w:t>
            </w:r>
          </w:p>
        </w:tc>
        <w:tc>
          <w:tcPr>
            <w:tcW w:w="2795" w:type="dxa"/>
          </w:tcPr>
          <w:p w:rsidR="005C4B69" w:rsidRDefault="005C4B69" w:rsidP="005C4B6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ბარათაშვილი ევგენი, ზარანდია </w:t>
            </w:r>
            <w:proofErr w:type="spellStart"/>
            <w:r>
              <w:rPr>
                <w:rFonts w:ascii="Sylfaen" w:hAnsi="Sylfaen"/>
                <w:lang w:val="ka-GE"/>
              </w:rPr>
              <w:t>ჯანდრი</w:t>
            </w:r>
            <w:proofErr w:type="spellEnd"/>
            <w:r>
              <w:rPr>
                <w:rFonts w:ascii="Sylfaen" w:hAnsi="Sylfaen"/>
                <w:lang w:val="ka-GE"/>
              </w:rPr>
              <w:t>, გრძელიშვილი ნოდარ,</w:t>
            </w:r>
          </w:p>
          <w:p w:rsidR="005C4B69" w:rsidRDefault="005C4B69" w:rsidP="005C4B69">
            <w:pPr>
              <w:jc w:val="center"/>
              <w:rPr>
                <w:rFonts w:ascii="Sylfaen" w:hAnsi="Sylfaen"/>
                <w:lang w:val="ka-GE"/>
              </w:rPr>
            </w:pPr>
            <w:proofErr w:type="spellStart"/>
            <w:r>
              <w:rPr>
                <w:rFonts w:ascii="Sylfaen" w:hAnsi="Sylfaen"/>
                <w:lang w:val="ka-GE"/>
              </w:rPr>
              <w:t>გალახვარიძე</w:t>
            </w:r>
            <w:proofErr w:type="spellEnd"/>
            <w:r>
              <w:rPr>
                <w:rFonts w:ascii="Sylfaen" w:hAnsi="Sylfaen"/>
                <w:lang w:val="ka-GE"/>
              </w:rPr>
              <w:t xml:space="preserve"> ნაირა</w:t>
            </w:r>
          </w:p>
        </w:tc>
        <w:tc>
          <w:tcPr>
            <w:tcW w:w="2142" w:type="dxa"/>
          </w:tcPr>
          <w:p w:rsidR="005C4B69" w:rsidRDefault="005C4B69" w:rsidP="005C4B69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5C4B69" w:rsidTr="009C4DFC">
        <w:tc>
          <w:tcPr>
            <w:tcW w:w="419" w:type="dxa"/>
          </w:tcPr>
          <w:p w:rsidR="005C4B69" w:rsidRDefault="005C4B69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4549" w:type="dxa"/>
          </w:tcPr>
          <w:p w:rsidR="005C4B69" w:rsidRDefault="005C4B69" w:rsidP="005C4B6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სტანდარტიზაცია და სერტიფიკაცია</w:t>
            </w:r>
          </w:p>
        </w:tc>
        <w:tc>
          <w:tcPr>
            <w:tcW w:w="2795" w:type="dxa"/>
          </w:tcPr>
          <w:p w:rsidR="005C4B69" w:rsidRDefault="005C4B69" w:rsidP="005C4B6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მამულაძე რომან, ფუტკარაძე ზაურ</w:t>
            </w:r>
          </w:p>
        </w:tc>
        <w:tc>
          <w:tcPr>
            <w:tcW w:w="2142" w:type="dxa"/>
          </w:tcPr>
          <w:p w:rsidR="005C4B69" w:rsidRDefault="005C4B69" w:rsidP="005C4B69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5C4B69" w:rsidTr="009C4DFC">
        <w:tc>
          <w:tcPr>
            <w:tcW w:w="419" w:type="dxa"/>
          </w:tcPr>
          <w:p w:rsidR="005C4B69" w:rsidRDefault="005C4B69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4549" w:type="dxa"/>
          </w:tcPr>
          <w:p w:rsidR="005C4B69" w:rsidRDefault="005C4B69" w:rsidP="005C4B6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სტრატეგიული მარკეტინგის საფუძვლები</w:t>
            </w:r>
          </w:p>
        </w:tc>
        <w:tc>
          <w:tcPr>
            <w:tcW w:w="2795" w:type="dxa"/>
          </w:tcPr>
          <w:p w:rsidR="005C4B69" w:rsidRDefault="005C4B69" w:rsidP="005C4B69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142" w:type="dxa"/>
          </w:tcPr>
          <w:p w:rsidR="005C4B69" w:rsidRDefault="005C4B69" w:rsidP="005C4B6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კობალავა მ.</w:t>
            </w:r>
          </w:p>
        </w:tc>
      </w:tr>
      <w:tr w:rsidR="007572C4" w:rsidTr="009C4DFC">
        <w:tc>
          <w:tcPr>
            <w:tcW w:w="419" w:type="dxa"/>
          </w:tcPr>
          <w:p w:rsidR="007572C4" w:rsidRDefault="007572C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4549" w:type="dxa"/>
          </w:tcPr>
          <w:p w:rsidR="007572C4" w:rsidRDefault="007572C4" w:rsidP="005C4B6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საერთაშორისო მარკეტინგი</w:t>
            </w:r>
          </w:p>
        </w:tc>
        <w:tc>
          <w:tcPr>
            <w:tcW w:w="2795" w:type="dxa"/>
          </w:tcPr>
          <w:p w:rsidR="007572C4" w:rsidRDefault="007572C4" w:rsidP="005C4B6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შუბლაძე გ., ნანიტაშვილი მ., კაციტაძე ნ., სეთური მ., კირვალიძე ნ.</w:t>
            </w:r>
          </w:p>
        </w:tc>
        <w:tc>
          <w:tcPr>
            <w:tcW w:w="2142" w:type="dxa"/>
          </w:tcPr>
          <w:p w:rsidR="007572C4" w:rsidRDefault="007572C4" w:rsidP="005C4B69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9C4DFC" w:rsidTr="009C4DFC">
        <w:tc>
          <w:tcPr>
            <w:tcW w:w="419" w:type="dxa"/>
          </w:tcPr>
          <w:p w:rsidR="009C4DFC" w:rsidRDefault="009C4DF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4549" w:type="dxa"/>
          </w:tcPr>
          <w:p w:rsidR="009C4DFC" w:rsidRDefault="009C4DFC" w:rsidP="005C4B6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ფირმის ინოვაციური მარკეტინგი</w:t>
            </w:r>
          </w:p>
        </w:tc>
        <w:tc>
          <w:tcPr>
            <w:tcW w:w="2795" w:type="dxa"/>
          </w:tcPr>
          <w:p w:rsidR="009C4DFC" w:rsidRDefault="009C4DFC" w:rsidP="005C4B6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ადეიშვილი ირმა., </w:t>
            </w:r>
            <w:proofErr w:type="spellStart"/>
            <w:r>
              <w:rPr>
                <w:rFonts w:ascii="Sylfaen" w:hAnsi="Sylfaen"/>
                <w:lang w:val="ka-GE"/>
              </w:rPr>
              <w:t>გეჩბაია</w:t>
            </w:r>
            <w:proofErr w:type="spellEnd"/>
            <w:r>
              <w:rPr>
                <w:rFonts w:ascii="Sylfaen" w:hAnsi="Sylfaen"/>
                <w:lang w:val="ka-GE"/>
              </w:rPr>
              <w:t xml:space="preserve"> ბადრი</w:t>
            </w:r>
          </w:p>
        </w:tc>
        <w:tc>
          <w:tcPr>
            <w:tcW w:w="2142" w:type="dxa"/>
          </w:tcPr>
          <w:p w:rsidR="009C4DFC" w:rsidRDefault="009C4DFC" w:rsidP="005C4B69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9C4DFC" w:rsidTr="009C4DFC">
        <w:tc>
          <w:tcPr>
            <w:tcW w:w="419" w:type="dxa"/>
          </w:tcPr>
          <w:p w:rsidR="009C4DFC" w:rsidRDefault="009C4DF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4549" w:type="dxa"/>
          </w:tcPr>
          <w:p w:rsidR="009C4DFC" w:rsidRDefault="009C4DFC" w:rsidP="005C4B6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საცალო ვაჭრობა</w:t>
            </w:r>
          </w:p>
        </w:tc>
        <w:tc>
          <w:tcPr>
            <w:tcW w:w="2795" w:type="dxa"/>
          </w:tcPr>
          <w:p w:rsidR="009C4DFC" w:rsidRDefault="009C4DFC" w:rsidP="005C4B6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კობალავა </w:t>
            </w:r>
            <w:proofErr w:type="spellStart"/>
            <w:r>
              <w:rPr>
                <w:rFonts w:ascii="Sylfaen" w:hAnsi="Sylfaen"/>
                <w:lang w:val="ka-GE"/>
              </w:rPr>
              <w:t>მრინე</w:t>
            </w:r>
            <w:proofErr w:type="spellEnd"/>
          </w:p>
        </w:tc>
        <w:tc>
          <w:tcPr>
            <w:tcW w:w="2142" w:type="dxa"/>
          </w:tcPr>
          <w:p w:rsidR="009C4DFC" w:rsidRDefault="009C4DFC" w:rsidP="005C4B69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487AE9" w:rsidTr="009C4DFC">
        <w:tc>
          <w:tcPr>
            <w:tcW w:w="419" w:type="dxa"/>
          </w:tcPr>
          <w:p w:rsidR="00487AE9" w:rsidRDefault="00487AE9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4549" w:type="dxa"/>
          </w:tcPr>
          <w:p w:rsidR="00487AE9" w:rsidRDefault="00487AE9" w:rsidP="005C4B6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საერთაშორისო ბიზნესი</w:t>
            </w:r>
          </w:p>
        </w:tc>
        <w:tc>
          <w:tcPr>
            <w:tcW w:w="2795" w:type="dxa"/>
          </w:tcPr>
          <w:p w:rsidR="00487AE9" w:rsidRDefault="00487AE9" w:rsidP="005C4B6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ჩაგელიშვილი ლალი</w:t>
            </w:r>
          </w:p>
        </w:tc>
        <w:tc>
          <w:tcPr>
            <w:tcW w:w="2142" w:type="dxa"/>
          </w:tcPr>
          <w:p w:rsidR="00487AE9" w:rsidRDefault="00487AE9" w:rsidP="005C4B69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487AE9" w:rsidTr="009C4DFC">
        <w:tc>
          <w:tcPr>
            <w:tcW w:w="419" w:type="dxa"/>
          </w:tcPr>
          <w:p w:rsidR="00487AE9" w:rsidRDefault="00487AE9">
            <w:pPr>
              <w:rPr>
                <w:rFonts w:ascii="Sylfaen" w:hAnsi="Sylfaen"/>
                <w:lang w:val="ka-GE"/>
              </w:rPr>
            </w:pPr>
          </w:p>
          <w:p w:rsidR="00487AE9" w:rsidRDefault="00487AE9">
            <w:pPr>
              <w:rPr>
                <w:rFonts w:ascii="Sylfaen" w:hAnsi="Sylfaen"/>
                <w:lang w:val="ka-GE"/>
              </w:rPr>
            </w:pPr>
          </w:p>
          <w:p w:rsidR="00487AE9" w:rsidRDefault="00487AE9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4549" w:type="dxa"/>
          </w:tcPr>
          <w:p w:rsidR="00487AE9" w:rsidRDefault="00487AE9" w:rsidP="005C4B69">
            <w:pPr>
              <w:jc w:val="center"/>
              <w:rPr>
                <w:rFonts w:ascii="Sylfaen" w:hAnsi="Sylfaen"/>
                <w:lang w:val="ka-GE"/>
              </w:rPr>
            </w:pPr>
          </w:p>
          <w:p w:rsidR="00487AE9" w:rsidRDefault="00487AE9" w:rsidP="005C4B69">
            <w:pPr>
              <w:jc w:val="center"/>
              <w:rPr>
                <w:rFonts w:ascii="Sylfaen" w:hAnsi="Sylfaen"/>
                <w:lang w:val="ka-GE"/>
              </w:rPr>
            </w:pPr>
          </w:p>
          <w:p w:rsidR="00487AE9" w:rsidRDefault="00487AE9" w:rsidP="005C4B6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თანამედროვე </w:t>
            </w:r>
            <w:proofErr w:type="spellStart"/>
            <w:r>
              <w:rPr>
                <w:rFonts w:ascii="Sylfaen" w:hAnsi="Sylfaen"/>
                <w:lang w:val="ka-GE"/>
              </w:rPr>
              <w:t>ნიზნეს</w:t>
            </w:r>
            <w:proofErr w:type="spellEnd"/>
            <w:r>
              <w:rPr>
                <w:rFonts w:ascii="Sylfaen" w:hAnsi="Sylfaen"/>
                <w:lang w:val="ka-GE"/>
              </w:rPr>
              <w:t xml:space="preserve"> სტრატეგიები</w:t>
            </w:r>
          </w:p>
        </w:tc>
        <w:tc>
          <w:tcPr>
            <w:tcW w:w="2795" w:type="dxa"/>
          </w:tcPr>
          <w:p w:rsidR="00487AE9" w:rsidRDefault="00487AE9" w:rsidP="005C4B6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ბარათაშვილი ევგენი, ბაკაშვილი ნიკო, ფარესაშვილი ნინო, </w:t>
            </w:r>
            <w:proofErr w:type="spellStart"/>
            <w:r>
              <w:rPr>
                <w:rFonts w:ascii="Sylfaen" w:hAnsi="Sylfaen"/>
                <w:lang w:val="ka-GE"/>
              </w:rPr>
              <w:t>გეჩბაია</w:t>
            </w:r>
            <w:proofErr w:type="spellEnd"/>
            <w:r>
              <w:rPr>
                <w:rFonts w:ascii="Sylfaen" w:hAnsi="Sylfaen"/>
                <w:lang w:val="ka-GE"/>
              </w:rPr>
              <w:t xml:space="preserve"> ბადრი, მესხიშვილი დარეჯან</w:t>
            </w:r>
          </w:p>
        </w:tc>
        <w:tc>
          <w:tcPr>
            <w:tcW w:w="2142" w:type="dxa"/>
          </w:tcPr>
          <w:p w:rsidR="00487AE9" w:rsidRDefault="00487AE9" w:rsidP="005C4B69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</w:tbl>
    <w:p w:rsidR="005C4B69" w:rsidRPr="005C4B69" w:rsidRDefault="005C4B69">
      <w:pPr>
        <w:rPr>
          <w:rFonts w:ascii="Sylfaen" w:hAnsi="Sylfaen"/>
          <w:lang w:val="ka-GE"/>
        </w:rPr>
      </w:pPr>
    </w:p>
    <w:sectPr w:rsidR="005C4B69" w:rsidRPr="005C4B69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5C4B69"/>
    <w:rsid w:val="00487AE9"/>
    <w:rsid w:val="005C4B69"/>
    <w:rsid w:val="007572C4"/>
    <w:rsid w:val="009C4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4B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ოფისის თემა">
  <a:themeElements>
    <a:clrScheme name="ოფისი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ოფისი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ოფის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სათაური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caspera</dc:creator>
  <cp:keywords/>
  <dc:description/>
  <cp:lastModifiedBy>caspera</cp:lastModifiedBy>
  <cp:revision>4</cp:revision>
  <dcterms:created xsi:type="dcterms:W3CDTF">2016-01-21T07:19:00Z</dcterms:created>
  <dcterms:modified xsi:type="dcterms:W3CDTF">2016-01-21T07:33:00Z</dcterms:modified>
</cp:coreProperties>
</file>