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70CC" w14:textId="09424081" w:rsidR="00D37730" w:rsidRDefault="00D37730" w:rsidP="00D37730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</w:pPr>
      <w:proofErr w:type="spellStart"/>
      <w:r>
        <w:rPr>
          <w:rFonts w:ascii="Sylfaen" w:hAnsi="Sylfaen" w:cs="Sylfaen"/>
        </w:rPr>
        <w:t>კონკურსანტის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განცხადება</w:t>
      </w:r>
      <w:proofErr w:type="spellEnd"/>
    </w:p>
    <w:p w14:paraId="155F6F6C" w14:textId="77777777" w:rsidR="00D37730" w:rsidRDefault="00D37730" w:rsidP="00D37730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</w:pPr>
    </w:p>
    <w:p w14:paraId="6F40A66B" w14:textId="77777777" w:rsidR="00D37730" w:rsidRDefault="00D37730" w:rsidP="00D37730">
      <w:pPr>
        <w:widowControl w:val="0"/>
        <w:tabs>
          <w:tab w:val="left" w:pos="540"/>
        </w:tabs>
        <w:autoSpaceDE w:val="0"/>
        <w:autoSpaceDN w:val="0"/>
        <w:adjustRightInd w:val="0"/>
        <w:ind w:firstLine="425"/>
        <w:jc w:val="both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                                       </w:t>
      </w:r>
      <w:r>
        <w:t xml:space="preserve">............................................................................................................ </w:t>
      </w:r>
      <w:r>
        <w:rPr>
          <w:rFonts w:asciiTheme="minorHAnsi" w:hAnsiTheme="minorHAnsi"/>
          <w:lang w:val="ka-GE"/>
        </w:rPr>
        <w:t xml:space="preserve">                               </w:t>
      </w:r>
    </w:p>
    <w:p w14:paraId="736D948D" w14:textId="77777777" w:rsidR="00D37730" w:rsidRDefault="00D37730" w:rsidP="00D37730">
      <w:pPr>
        <w:widowControl w:val="0"/>
        <w:tabs>
          <w:tab w:val="left" w:pos="540"/>
        </w:tabs>
        <w:autoSpaceDE w:val="0"/>
        <w:autoSpaceDN w:val="0"/>
        <w:adjustRightInd w:val="0"/>
        <w:ind w:firstLine="425"/>
        <w:jc w:val="both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                         </w:t>
      </w:r>
      <w:r>
        <w:t xml:space="preserve">........................................................................................................................... </w:t>
      </w:r>
      <w:r>
        <w:rPr>
          <w:rFonts w:asciiTheme="minorHAnsi" w:hAnsiTheme="minorHAnsi"/>
          <w:lang w:val="ka-GE"/>
        </w:rPr>
        <w:t xml:space="preserve">               </w:t>
      </w:r>
    </w:p>
    <w:p w14:paraId="02F3A0C5" w14:textId="20AC675B" w:rsidR="00E81DC4" w:rsidRPr="00D37730" w:rsidRDefault="00D37730" w:rsidP="00D37730">
      <w:pPr>
        <w:widowControl w:val="0"/>
        <w:tabs>
          <w:tab w:val="left" w:pos="540"/>
        </w:tabs>
        <w:autoSpaceDE w:val="0"/>
        <w:autoSpaceDN w:val="0"/>
        <w:adjustRightInd w:val="0"/>
        <w:ind w:firstLine="425"/>
        <w:jc w:val="both"/>
      </w:pPr>
      <w:r>
        <w:rPr>
          <w:rFonts w:asciiTheme="minorHAnsi" w:hAnsiTheme="minorHAnsi"/>
          <w:lang w:val="ka-GE"/>
        </w:rPr>
        <w:t xml:space="preserve">                         </w:t>
      </w:r>
      <w:r>
        <w:t xml:space="preserve">.................................................................................. </w:t>
      </w:r>
      <w:proofErr w:type="spellStart"/>
      <w:r>
        <w:rPr>
          <w:rFonts w:ascii="Sylfaen" w:hAnsi="Sylfaen" w:cs="Sylfaen"/>
        </w:rPr>
        <w:t>საკონკურსო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კომისიას</w:t>
      </w:r>
      <w:proofErr w:type="spellEnd"/>
      <w:r>
        <w:t xml:space="preserve"> </w:t>
      </w:r>
      <w:r>
        <w:rPr>
          <w:rFonts w:ascii="Sylfaen" w:hAnsi="Sylfaen" w:cs="Sylfaen"/>
        </w:rPr>
        <w:t>მოქალაქე</w:t>
      </w:r>
      <w:r>
        <w:t>................................................................................................(</w:t>
      </w:r>
      <w:r>
        <w:rPr>
          <w:rFonts w:ascii="Sylfaen" w:hAnsi="Sylfaen" w:cs="Sylfaen"/>
        </w:rPr>
        <w:t>სახელი</w:t>
      </w:r>
      <w:r>
        <w:t>,</w:t>
      </w:r>
      <w:r>
        <w:rPr>
          <w:rFonts w:ascii="Sylfaen" w:hAnsi="Sylfaen" w:cs="Sylfaen"/>
        </w:rPr>
        <w:t>გვარი</w:t>
      </w:r>
      <w:r>
        <w:t>,</w:t>
      </w:r>
      <w:r>
        <w:rPr>
          <w:rFonts w:ascii="Sylfaen" w:hAnsi="Sylfaen" w:cs="Sylfaen"/>
        </w:rPr>
        <w:t>მისამა</w:t>
      </w:r>
      <w:r>
        <w:rPr>
          <w:rFonts w:ascii="Sylfaen" w:hAnsi="Sylfaen" w:cs="Sylfaen"/>
          <w:lang w:val="ka-GE"/>
        </w:rPr>
        <w:t>რ</w:t>
      </w:r>
      <w:proofErr w:type="spellStart"/>
      <w:r>
        <w:rPr>
          <w:rFonts w:ascii="Sylfaen" w:hAnsi="Sylfaen" w:cs="Sylfaen"/>
        </w:rPr>
        <w:t>თი</w:t>
      </w:r>
      <w:proofErr w:type="spellEnd"/>
      <w:r>
        <w:t>)</w:t>
      </w:r>
    </w:p>
    <w:p w14:paraId="576B5286" w14:textId="77777777" w:rsidR="00E81DC4" w:rsidRDefault="00E81DC4" w:rsidP="00D37730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</w:p>
    <w:p w14:paraId="17D2635A" w14:textId="77777777" w:rsidR="00E81DC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Calibri"/>
          <w:sz w:val="20"/>
          <w:szCs w:val="20"/>
          <w:lang w:val="ka-GE" w:eastAsia="en-US"/>
        </w:rPr>
      </w:pPr>
    </w:p>
    <w:p w14:paraId="7D3A3913" w14:textId="77777777" w:rsidR="00E81DC4" w:rsidRPr="00C42FF7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Theme="minorHAnsi" w:eastAsiaTheme="minorEastAsia" w:hAnsiTheme="minorHAnsi" w:cs="Sylfaen"/>
          <w:b/>
          <w:lang w:val="ka-GE" w:eastAsia="en-US"/>
        </w:rPr>
      </w:pP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</w:p>
    <w:p w14:paraId="3DAC95BF" w14:textId="77777777"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Theme="minorHAnsi" w:eastAsiaTheme="minorEastAsia" w:hAnsiTheme="minorHAnsi" w:cs="Sylfaen"/>
          <w:b/>
          <w:lang w:eastAsia="en-US"/>
        </w:rPr>
      </w:pPr>
      <w:proofErr w:type="spellStart"/>
      <w:r w:rsidRPr="00806F64">
        <w:rPr>
          <w:rFonts w:asciiTheme="minorHAnsi" w:eastAsiaTheme="minorEastAsia" w:hAnsiTheme="minorHAnsi" w:cs="Sylfaen"/>
          <w:b/>
          <w:lang w:eastAsia="en-US"/>
        </w:rPr>
        <w:t>განცხადება</w:t>
      </w:r>
      <w:proofErr w:type="spellEnd"/>
    </w:p>
    <w:p w14:paraId="20F9A65E" w14:textId="77777777"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rPr>
          <w:rFonts w:asciiTheme="minorHAnsi" w:eastAsiaTheme="minorEastAsia" w:hAnsiTheme="minorHAnsi" w:cs="Sylfaen"/>
          <w:sz w:val="22"/>
          <w:szCs w:val="22"/>
          <w:lang w:eastAsia="en-US"/>
        </w:rPr>
      </w:pPr>
    </w:p>
    <w:p w14:paraId="24701FCB" w14:textId="31372BEC"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ურს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წი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ვი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ღო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  <w:t xml:space="preserve">საჯარო სამართლის იურიდიული პირი - ბათუმის შოთა რუსთაველის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ახ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მწი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ფო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ვ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ს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(ბსუ-ს) ................................................................. .........................................................................................................................................</w:t>
      </w:r>
      <w:r w:rsidR="00D37730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.............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val="ka-GE" w:eastAsia="en-US"/>
        </w:rPr>
        <w:t xml:space="preserve"> </w:t>
      </w:r>
      <w:r w:rsidRPr="00806F64">
        <w:rPr>
          <w:rFonts w:asciiTheme="minorHAnsi" w:eastAsiaTheme="minorEastAsia" w:hAnsiTheme="minorHAnsi" w:cs="Sylfaen"/>
          <w:b/>
          <w:spacing w:val="1"/>
          <w:sz w:val="22"/>
          <w:szCs w:val="22"/>
          <w:lang w:val="ka-GE" w:eastAsia="en-US"/>
        </w:rPr>
        <w:t>ინსტიტუტის</w:t>
      </w:r>
    </w:p>
    <w:p w14:paraId="7C8078B2" w14:textId="370D4B82"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</w:pP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.................................................................................................................... </w:t>
      </w:r>
      <w:r w:rsidR="00D37730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სამეცნიერო თანამდებობის </w:t>
      </w:r>
      <w:r w:rsidR="00D37730"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</w:p>
    <w:p w14:paraId="0FDA6B4A" w14:textId="0DA8EF22" w:rsidR="00E81DC4" w:rsidRPr="00D37730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="Sylfaen"/>
          <w:sz w:val="16"/>
          <w:szCs w:val="16"/>
          <w:lang w:val="ka-GE" w:eastAsia="en-US"/>
        </w:rPr>
      </w:pP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val="ka-GE" w:eastAsia="en-US"/>
        </w:rPr>
        <w:t xml:space="preserve">   </w:t>
      </w:r>
      <w:r w:rsidR="00D37730" w:rsidRPr="00D37730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>(</w:t>
      </w:r>
      <w:proofErr w:type="spellStart"/>
      <w:r w:rsidR="00D37730" w:rsidRPr="00D37730">
        <w:rPr>
          <w:rFonts w:asciiTheme="minorHAnsi" w:eastAsiaTheme="minorEastAsia" w:hAnsiTheme="minorHAnsi" w:cs="Sylfaen"/>
          <w:sz w:val="16"/>
          <w:szCs w:val="16"/>
          <w:lang w:eastAsia="en-US"/>
        </w:rPr>
        <w:t>მიუ</w:t>
      </w:r>
      <w:r w:rsidR="00D37730" w:rsidRPr="00D37730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>თ</w:t>
      </w:r>
      <w:r w:rsidR="00D37730" w:rsidRPr="00D37730">
        <w:rPr>
          <w:rFonts w:asciiTheme="minorHAnsi" w:eastAsiaTheme="minorEastAsia" w:hAnsiTheme="minorHAnsi" w:cs="Sylfaen"/>
          <w:sz w:val="16"/>
          <w:szCs w:val="16"/>
          <w:lang w:eastAsia="en-US"/>
        </w:rPr>
        <w:t>ი</w:t>
      </w:r>
      <w:r w:rsidR="00D37730" w:rsidRPr="00D37730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>თ</w:t>
      </w:r>
      <w:r w:rsidR="00D37730" w:rsidRPr="00D37730">
        <w:rPr>
          <w:rFonts w:asciiTheme="minorHAnsi" w:eastAsiaTheme="minorEastAsia" w:hAnsiTheme="minorHAnsi" w:cs="Sylfaen"/>
          <w:spacing w:val="-1"/>
          <w:sz w:val="16"/>
          <w:szCs w:val="16"/>
          <w:lang w:eastAsia="en-US"/>
        </w:rPr>
        <w:t>ე</w:t>
      </w:r>
      <w:r w:rsidR="00D37730" w:rsidRPr="00D37730">
        <w:rPr>
          <w:rFonts w:asciiTheme="minorHAnsi" w:eastAsiaTheme="minorEastAsia" w:hAnsiTheme="minorHAnsi" w:cs="Sylfaen"/>
          <w:sz w:val="16"/>
          <w:szCs w:val="16"/>
          <w:lang w:eastAsia="en-US"/>
        </w:rPr>
        <w:t>თ</w:t>
      </w:r>
      <w:proofErr w:type="spellEnd"/>
      <w:r w:rsidR="00D37730" w:rsidRPr="00D37730">
        <w:rPr>
          <w:rFonts w:asciiTheme="minorHAnsi" w:eastAsiaTheme="minorEastAsia" w:hAnsiTheme="minorHAnsi" w:cs="Sylfaen"/>
          <w:sz w:val="16"/>
          <w:szCs w:val="16"/>
          <w:lang w:val="ka-GE" w:eastAsia="en-US"/>
        </w:rPr>
        <w:t xml:space="preserve"> </w:t>
      </w:r>
      <w:r w:rsidR="00D37730" w:rsidRPr="00D37730">
        <w:rPr>
          <w:rFonts w:asciiTheme="minorHAnsi" w:eastAsiaTheme="minorEastAsia" w:hAnsiTheme="minorHAnsi" w:cs="Sylfaen"/>
          <w:spacing w:val="2"/>
          <w:sz w:val="16"/>
          <w:szCs w:val="16"/>
          <w:lang w:val="ka-GE" w:eastAsia="en-US"/>
        </w:rPr>
        <w:t>მხოლოდ ერთი სამეცნიორო თანამდებობა</w:t>
      </w:r>
      <w:r w:rsidR="00D37730" w:rsidRPr="00D37730">
        <w:rPr>
          <w:rFonts w:asciiTheme="minorHAnsi" w:eastAsiaTheme="minorEastAsia" w:hAnsiTheme="minorHAnsi" w:cs="Sylfaen"/>
          <w:sz w:val="16"/>
          <w:szCs w:val="16"/>
          <w:lang w:val="ka-GE" w:eastAsia="en-US"/>
        </w:rPr>
        <w:t>)</w:t>
      </w:r>
      <w:r w:rsidRPr="00D37730">
        <w:rPr>
          <w:rFonts w:asciiTheme="minorHAnsi" w:eastAsiaTheme="minorEastAsia" w:hAnsiTheme="minorHAnsi" w:cs="Sylfaen"/>
          <w:spacing w:val="1"/>
          <w:sz w:val="16"/>
          <w:szCs w:val="16"/>
          <w:lang w:val="ka-GE" w:eastAsia="en-US"/>
        </w:rPr>
        <w:t xml:space="preserve">             </w:t>
      </w:r>
      <w:proofErr w:type="spellStart"/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დ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ვ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დ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გა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ც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ხა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დ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ებ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ულ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ღია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ში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.</w:t>
      </w:r>
    </w:p>
    <w:p w14:paraId="4952A4DD" w14:textId="77777777"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425"/>
        <w:jc w:val="both"/>
        <w:rPr>
          <w:rFonts w:ascii="Sylfaen" w:eastAsiaTheme="minorEastAsia" w:hAnsi="Sylfaen" w:cs="Sylfaen"/>
          <w:sz w:val="22"/>
          <w:szCs w:val="22"/>
          <w:lang w:eastAsia="en-US"/>
        </w:rPr>
      </w:pPr>
    </w:p>
    <w:p w14:paraId="028B87DB" w14:textId="77777777"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Sylfaen" w:eastAsiaTheme="minorEastAsia" w:hAnsi="Sylfaen" w:cs="Calibri"/>
          <w:sz w:val="22"/>
          <w:szCs w:val="22"/>
          <w:lang w:eastAsia="en-US"/>
        </w:rPr>
      </w:pPr>
      <w:proofErr w:type="spellStart"/>
      <w:r w:rsidRPr="00806F64">
        <w:rPr>
          <w:rFonts w:ascii="Sylfaen" w:eastAsiaTheme="minorEastAsia" w:hAnsi="Sylfaen" w:cs="Sylfaen"/>
          <w:spacing w:val="-3"/>
          <w:sz w:val="22"/>
          <w:szCs w:val="22"/>
          <w:lang w:eastAsia="en-US"/>
        </w:rPr>
        <w:t>ვ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დ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სტ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უ</w:t>
      </w:r>
      <w:r w:rsidRPr="00806F64">
        <w:rPr>
          <w:rFonts w:ascii="Sylfaen" w:eastAsiaTheme="minorEastAsia" w:hAnsi="Sylfaen" w:cs="Sylfaen"/>
          <w:spacing w:val="-2"/>
          <w:sz w:val="22"/>
          <w:szCs w:val="22"/>
          <w:lang w:eastAsia="en-US"/>
        </w:rPr>
        <w:t>რ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ბ</w:t>
      </w:r>
      <w:proofErr w:type="spellEnd"/>
      <w:r w:rsidRPr="00806F64">
        <w:rPr>
          <w:rFonts w:ascii="Sylfaen" w:eastAsiaTheme="minorEastAsia" w:hAnsi="Sylfaen" w:cs="Calibri"/>
          <w:sz w:val="22"/>
          <w:szCs w:val="22"/>
          <w:lang w:eastAsia="en-US"/>
        </w:rPr>
        <w:t>,</w:t>
      </w:r>
      <w:r w:rsidRPr="00806F64">
        <w:rPr>
          <w:rFonts w:ascii="Sylfaen" w:eastAsiaTheme="minorEastAsia" w:hAnsi="Sylfaen" w:cs="Calibri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რომ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გა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ვ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ც</w:t>
      </w:r>
      <w:r w:rsidRPr="00806F64">
        <w:rPr>
          <w:rFonts w:ascii="Sylfaen" w:eastAsiaTheme="minorEastAsia" w:hAnsi="Sylfaen" w:cs="Sylfaen"/>
          <w:spacing w:val="-3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ი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დ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ა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 </w:t>
      </w:r>
      <w:proofErr w:type="spellStart"/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ვ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თ</w:t>
      </w:r>
      <w:r w:rsidRPr="00806F64">
        <w:rPr>
          <w:rFonts w:ascii="Sylfaen" w:eastAsiaTheme="minorEastAsia" w:hAnsi="Sylfaen" w:cs="Sylfaen"/>
          <w:spacing w:val="-3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ხ</w:t>
      </w:r>
      <w:r w:rsidRPr="00806F64">
        <w:rPr>
          <w:rFonts w:ascii="Sylfaen" w:eastAsiaTheme="minorEastAsia" w:hAnsi="Sylfaen" w:cs="Sylfaen"/>
          <w:spacing w:val="-3"/>
          <w:sz w:val="22"/>
          <w:szCs w:val="22"/>
          <w:lang w:eastAsia="en-US"/>
        </w:rPr>
        <w:t>მ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ებ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ი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 </w:t>
      </w:r>
      <w:r w:rsidRPr="00806F64">
        <w:rPr>
          <w:rFonts w:ascii="Sylfaen" w:eastAsiaTheme="minorEastAsia" w:hAnsi="Sylfaen" w:cs="Sylfaen"/>
          <w:sz w:val="22"/>
          <w:szCs w:val="22"/>
          <w:lang w:val="ka-GE" w:eastAsia="en-US"/>
        </w:rPr>
        <w:t xml:space="preserve">ბსუ-ს </w:t>
      </w:r>
      <w:proofErr w:type="spellStart"/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წ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="Sylfaen" w:eastAsiaTheme="minorEastAsia" w:hAnsi="Sylfaen" w:cs="Sylfaen"/>
          <w:spacing w:val="-2"/>
          <w:sz w:val="22"/>
          <w:szCs w:val="22"/>
          <w:lang w:eastAsia="en-US"/>
        </w:rPr>
        <w:t>დ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ბ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ს</w:t>
      </w:r>
      <w:proofErr w:type="spellEnd"/>
      <w:r w:rsidRPr="00806F64">
        <w:rPr>
          <w:rFonts w:ascii="Sylfaen" w:eastAsiaTheme="minorEastAsia" w:hAnsi="Sylfaen" w:cs="Sylfaen"/>
          <w:spacing w:val="-1"/>
          <w:sz w:val="22"/>
          <w:szCs w:val="22"/>
          <w:lang w:val="ka-GE" w:eastAsia="en-US"/>
        </w:rPr>
        <w:t>, შინაგანაწესს, ეთიკის კოდექსს, ზემოაღნიშნული ინსტიტუტის დებულებას</w:t>
      </w:r>
      <w:r w:rsidRPr="00806F64">
        <w:rPr>
          <w:rFonts w:ascii="Sylfaen" w:eastAsiaTheme="minorEastAsia" w:hAnsi="Sylfaen" w:cs="Calibri"/>
          <w:sz w:val="22"/>
          <w:szCs w:val="22"/>
          <w:lang w:val="ka-GE" w:eastAsia="en-US"/>
        </w:rPr>
        <w:t xml:space="preserve"> და </w:t>
      </w:r>
      <w:r w:rsidRPr="00806F64">
        <w:rPr>
          <w:rFonts w:ascii="Sylfaen" w:hAnsi="Sylfaen"/>
          <w:iCs/>
          <w:sz w:val="22"/>
          <w:szCs w:val="22"/>
          <w:lang w:val="ka-GE"/>
        </w:rPr>
        <w:t>,,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საჯარო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სამართლის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იურიდიული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პირის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-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ბათუმის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შოთა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რუსთაველის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სახელმწიფო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უნივერსიტეტის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სამეცნიერო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პერსონალის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სამსახურში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მიღების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 xml:space="preserve">წესისა </w:t>
      </w:r>
      <w:r w:rsidRPr="00806F64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bCs/>
          <w:sz w:val="22"/>
          <w:szCs w:val="22"/>
          <w:lang w:val="ka-GE"/>
        </w:rPr>
        <w:t>და სამეცნიერო თანამდებობის დაკავებისათვის დამატებითი მოთხოვნების დამტკიცების თაობაზე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“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ბსუ</w:t>
      </w:r>
      <w:r w:rsidRPr="00806F64">
        <w:rPr>
          <w:rFonts w:ascii="Sylfaen" w:hAnsi="Sylfaen"/>
          <w:iCs/>
          <w:sz w:val="22"/>
          <w:szCs w:val="22"/>
          <w:lang w:val="ka-GE"/>
        </w:rPr>
        <w:t>-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წარმომადგენლობითი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საბჭოს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 2017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წლის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27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 xml:space="preserve">ივლისის  </w:t>
      </w:r>
      <w:r w:rsidRPr="00806F64">
        <w:rPr>
          <w:rFonts w:ascii="Sylfaen" w:hAnsi="Sylfaen" w:cs="Sylfaen"/>
          <w:iCs/>
          <w:sz w:val="22"/>
          <w:szCs w:val="22"/>
        </w:rPr>
        <w:t>Ν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05 გადაწყვეტილებ</w:t>
      </w:r>
      <w:r>
        <w:rPr>
          <w:rFonts w:ascii="Sylfaen" w:hAnsi="Sylfaen" w:cs="Sylfaen"/>
          <w:iCs/>
          <w:sz w:val="22"/>
          <w:szCs w:val="22"/>
          <w:lang w:val="ka-GE"/>
        </w:rPr>
        <w:t>ას.</w:t>
      </w:r>
    </w:p>
    <w:p w14:paraId="3DE7A0AB" w14:textId="77777777" w:rsidR="00E81DC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</w:p>
    <w:p w14:paraId="7A0B9E3B" w14:textId="77777777"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ხ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წე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რა</w:t>
      </w:r>
      <w:proofErr w:type="spellEnd"/>
      <w:r w:rsidRPr="00806F64">
        <w:rPr>
          <w:rFonts w:ascii="Calibri" w:eastAsiaTheme="minorEastAsia" w:hAnsi="Calibri" w:cs="Calibri"/>
          <w:sz w:val="22"/>
          <w:szCs w:val="22"/>
          <w:lang w:eastAsia="en-US"/>
        </w:rPr>
        <w:t>: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......... </w:t>
      </w:r>
    </w:p>
    <w:p w14:paraId="2AC233AC" w14:textId="77777777"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თარ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ღი</w:t>
      </w:r>
      <w:proofErr w:type="spellEnd"/>
      <w:r w:rsidRPr="00806F64">
        <w:rPr>
          <w:rFonts w:ascii="Calibri" w:eastAsiaTheme="minorEastAsia" w:hAnsi="Calibri" w:cs="Calibri"/>
          <w:sz w:val="22"/>
          <w:szCs w:val="22"/>
          <w:lang w:eastAsia="en-US"/>
        </w:rPr>
        <w:t>: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........ </w:t>
      </w:r>
    </w:p>
    <w:p w14:paraId="7745193C" w14:textId="77777777"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="Calibri" w:eastAsiaTheme="minorEastAsia" w:hAnsi="Calibri" w:cs="Calibri"/>
          <w:sz w:val="22"/>
          <w:szCs w:val="22"/>
          <w:lang w:eastAsia="en-US"/>
        </w:rPr>
      </w:pP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აქ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ფ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აც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ა</w:t>
      </w:r>
      <w:proofErr w:type="spellEnd"/>
      <w:r w:rsidRPr="00806F64">
        <w:rPr>
          <w:rFonts w:ascii="Calibri" w:eastAsiaTheme="minorEastAsia" w:hAnsi="Calibri" w:cs="Calibri"/>
          <w:sz w:val="22"/>
          <w:szCs w:val="22"/>
          <w:lang w:eastAsia="en-US"/>
        </w:rPr>
        <w:t>:</w:t>
      </w:r>
    </w:p>
    <w:p w14:paraId="30E60524" w14:textId="77777777"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r w:rsidRPr="00806F64">
        <w:rPr>
          <w:rFonts w:asciiTheme="minorHAnsi" w:eastAsiaTheme="minorEastAsia" w:hAnsiTheme="minorHAnsi" w:cs="Sylfaen"/>
          <w:spacing w:val="-1"/>
          <w:position w:val="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pacing w:val="1"/>
          <w:position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1"/>
          <w:position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ფ</w:t>
      </w:r>
      <w:r w:rsidRPr="00806F64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position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ი</w:t>
      </w:r>
      <w:proofErr w:type="spellEnd"/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:</w:t>
      </w:r>
    </w:p>
    <w:p w14:paraId="035FF0C0" w14:textId="77777777" w:rsidR="00E81DC4" w:rsidRPr="00806F64" w:rsidRDefault="00E81DC4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="Calibri" w:eastAsiaTheme="minorEastAsia" w:hAnsi="Calibri" w:cs="Calibri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ფო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სტ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:</w:t>
      </w:r>
    </w:p>
    <w:p w14:paraId="12A3B1D8" w14:textId="77777777" w:rsidR="00052BBD" w:rsidRDefault="00052BBD" w:rsidP="00E81DC4">
      <w:pPr>
        <w:widowControl w:val="0"/>
        <w:tabs>
          <w:tab w:val="left" w:pos="709"/>
        </w:tabs>
        <w:autoSpaceDE w:val="0"/>
        <w:autoSpaceDN w:val="0"/>
        <w:adjustRightInd w:val="0"/>
        <w:spacing w:after="200" w:line="276" w:lineRule="auto"/>
        <w:ind w:right="73" w:firstLine="426"/>
        <w:jc w:val="center"/>
      </w:pPr>
    </w:p>
    <w:sectPr w:rsidR="00052BBD" w:rsidSect="00D37730">
      <w:pgSz w:w="11906" w:h="16838"/>
      <w:pgMar w:top="1134" w:right="850" w:bottom="1134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25"/>
    <w:rsid w:val="00052BBD"/>
    <w:rsid w:val="00892625"/>
    <w:rsid w:val="00D37730"/>
    <w:rsid w:val="00E81DC4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CED7"/>
  <w15:chartTrackingRefBased/>
  <w15:docId w15:val="{9FA75E0B-2BA4-421C-9712-E038648D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DC4"/>
    <w:pPr>
      <w:spacing w:before="100" w:beforeAutospacing="1" w:after="100" w:afterAutospacing="1"/>
    </w:pPr>
    <w:rPr>
      <w:lang w:val="ru-RU"/>
    </w:rPr>
  </w:style>
  <w:style w:type="character" w:styleId="Emphasis">
    <w:name w:val="Emphasis"/>
    <w:basedOn w:val="DefaultParagraphFont"/>
    <w:qFormat/>
    <w:rsid w:val="00E81D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BSU</cp:lastModifiedBy>
  <cp:revision>4</cp:revision>
  <dcterms:created xsi:type="dcterms:W3CDTF">2019-05-14T08:56:00Z</dcterms:created>
  <dcterms:modified xsi:type="dcterms:W3CDTF">2021-09-17T08:58:00Z</dcterms:modified>
</cp:coreProperties>
</file>