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75A" w:rsidRPr="00DA709A" w:rsidRDefault="00DA709A" w:rsidP="009862A3">
      <w:pPr>
        <w:spacing w:after="0" w:line="240" w:lineRule="auto"/>
        <w:jc w:val="both"/>
        <w:rPr>
          <w:rFonts w:ascii="Sylfaen" w:hAnsi="Sylfaen"/>
          <w:b/>
          <w:sz w:val="28"/>
          <w:szCs w:val="28"/>
          <w:lang w:val="ka-GE"/>
        </w:rPr>
      </w:pPr>
      <w:r w:rsidRPr="00DA709A">
        <w:rPr>
          <w:rFonts w:ascii="Sylfaen" w:hAnsi="Sylfaen"/>
          <w:b/>
          <w:bCs/>
          <w:i/>
          <w:iCs/>
          <w:sz w:val="28"/>
          <w:szCs w:val="28"/>
          <w:lang w:val="ka-GE"/>
        </w:rPr>
        <w:t>ფუზარიუმის ახალი სახეობა</w:t>
      </w:r>
      <w:r>
        <w:rPr>
          <w:rFonts w:ascii="Sylfaen" w:hAnsi="Sylfaen"/>
          <w:b/>
          <w:bCs/>
          <w:i/>
          <w:iCs/>
          <w:sz w:val="28"/>
          <w:szCs w:val="28"/>
          <w:lang w:val="ka-GE"/>
        </w:rPr>
        <w:t xml:space="preserve"> </w:t>
      </w:r>
      <w:r w:rsidRPr="00DA709A">
        <w:rPr>
          <w:rFonts w:ascii="Sylfaen" w:hAnsi="Sylfaen"/>
          <w:b/>
          <w:bCs/>
          <w:i/>
          <w:iCs/>
          <w:sz w:val="28"/>
          <w:szCs w:val="28"/>
          <w:lang w:val="ka-GE"/>
        </w:rPr>
        <w:t>Fusarium sp. nov.</w:t>
      </w:r>
      <w:r>
        <w:rPr>
          <w:rFonts w:ascii="Sylfaen" w:hAnsi="Sylfaen"/>
          <w:b/>
          <w:bCs/>
          <w:i/>
          <w:iCs/>
          <w:sz w:val="28"/>
          <w:szCs w:val="28"/>
          <w:lang w:val="ka-GE"/>
        </w:rPr>
        <w:t xml:space="preserve">  </w:t>
      </w:r>
      <w:bookmarkStart w:id="0" w:name="_GoBack"/>
      <w:bookmarkEnd w:id="0"/>
      <w:r w:rsidRPr="00DA709A">
        <w:rPr>
          <w:rFonts w:ascii="Sylfaen" w:hAnsi="Sylfaen"/>
          <w:b/>
          <w:bCs/>
          <w:i/>
          <w:iCs/>
          <w:sz w:val="28"/>
          <w:szCs w:val="28"/>
          <w:lang w:val="ka-GE"/>
        </w:rPr>
        <w:t xml:space="preserve">საქართველოში </w:t>
      </w:r>
    </w:p>
    <w:p w:rsidR="006D2F58" w:rsidRPr="00120D59" w:rsidRDefault="00120D59" w:rsidP="00120D59">
      <w:pPr>
        <w:spacing w:after="0" w:line="240" w:lineRule="auto"/>
        <w:ind w:left="90"/>
        <w:jc w:val="both"/>
        <w:rPr>
          <w:rFonts w:ascii="Sylfaen" w:hAnsi="Sylfaen"/>
          <w:b/>
          <w:sz w:val="24"/>
          <w:szCs w:val="24"/>
          <w:lang w:val="ka-GE"/>
        </w:rPr>
      </w:pPr>
      <w:r>
        <w:rPr>
          <w:rFonts w:ascii="Sylfaen" w:hAnsi="Sylfaen"/>
          <w:b/>
          <w:sz w:val="24"/>
          <w:szCs w:val="24"/>
          <w:lang w:val="ka-GE"/>
        </w:rPr>
        <w:t xml:space="preserve">     </w:t>
      </w:r>
      <w:r w:rsidR="004F375A" w:rsidRPr="00120D59">
        <w:rPr>
          <w:rFonts w:ascii="Sylfaen" w:hAnsi="Sylfaen"/>
          <w:b/>
          <w:sz w:val="24"/>
          <w:szCs w:val="24"/>
          <w:lang w:val="ka-GE"/>
        </w:rPr>
        <w:t>რეზიუმე</w:t>
      </w:r>
      <w:r w:rsidR="00290D5D" w:rsidRPr="00120D59">
        <w:rPr>
          <w:rFonts w:ascii="Sylfaen" w:hAnsi="Sylfaen"/>
          <w:b/>
          <w:sz w:val="24"/>
          <w:szCs w:val="24"/>
          <w:lang w:val="ka-GE"/>
        </w:rPr>
        <w:t xml:space="preserve">: </w:t>
      </w:r>
      <w:r w:rsidR="004F375A" w:rsidRPr="00120D59">
        <w:rPr>
          <w:rFonts w:ascii="Sylfaen" w:hAnsi="Sylfaen"/>
          <w:sz w:val="24"/>
          <w:szCs w:val="24"/>
          <w:lang w:val="ka-GE"/>
        </w:rPr>
        <w:t xml:space="preserve">სოკოთა  კოლექცია, რომელიც მიეკუთნება ფუზარიუმის </w:t>
      </w:r>
      <w:r w:rsidR="004F375A" w:rsidRPr="004A71AC">
        <w:rPr>
          <w:rFonts w:ascii="Sylfaen" w:hAnsi="Sylfaen"/>
          <w:i/>
          <w:sz w:val="24"/>
          <w:szCs w:val="24"/>
          <w:lang w:val="ka-GE"/>
        </w:rPr>
        <w:t xml:space="preserve">Fusarium </w:t>
      </w:r>
      <w:r w:rsidR="004F375A" w:rsidRPr="00120D59">
        <w:rPr>
          <w:rFonts w:ascii="Sylfaen" w:hAnsi="Sylfaen"/>
          <w:sz w:val="24"/>
          <w:szCs w:val="24"/>
          <w:lang w:val="ka-GE"/>
        </w:rPr>
        <w:t>(Hypocreales)</w:t>
      </w:r>
      <w:r w:rsidR="00585FB5" w:rsidRPr="00120D59">
        <w:rPr>
          <w:rFonts w:ascii="Sylfaen" w:hAnsi="Sylfaen"/>
          <w:sz w:val="24"/>
          <w:szCs w:val="24"/>
          <w:lang w:val="ka-GE"/>
        </w:rPr>
        <w:t xml:space="preserve"> გვარს</w:t>
      </w:r>
      <w:r w:rsidR="004F375A" w:rsidRPr="00120D59">
        <w:rPr>
          <w:rFonts w:ascii="Sylfaen" w:hAnsi="Sylfaen"/>
          <w:sz w:val="24"/>
          <w:szCs w:val="24"/>
          <w:lang w:val="ka-GE"/>
        </w:rPr>
        <w:t xml:space="preserve">, </w:t>
      </w:r>
      <w:r w:rsidR="00AD5E16" w:rsidRPr="00120D59">
        <w:rPr>
          <w:rFonts w:ascii="Sylfaen" w:hAnsi="Sylfaen"/>
          <w:sz w:val="24"/>
          <w:szCs w:val="24"/>
          <w:lang w:val="ka-GE"/>
        </w:rPr>
        <w:t>ჩვენს მიერ პირველად</w:t>
      </w:r>
      <w:r w:rsidR="00772EBA" w:rsidRPr="00120D59">
        <w:rPr>
          <w:rFonts w:ascii="Sylfaen" w:hAnsi="Sylfaen"/>
          <w:sz w:val="24"/>
          <w:szCs w:val="24"/>
          <w:lang w:val="ka-GE"/>
        </w:rPr>
        <w:t xml:space="preserve"> </w:t>
      </w:r>
      <w:r w:rsidR="00AD5E16" w:rsidRPr="00120D59">
        <w:rPr>
          <w:rFonts w:ascii="Sylfaen" w:hAnsi="Sylfaen"/>
          <w:sz w:val="24"/>
          <w:szCs w:val="24"/>
          <w:lang w:val="ka-GE"/>
        </w:rPr>
        <w:t xml:space="preserve">არის </w:t>
      </w:r>
      <w:r w:rsidR="004F375A" w:rsidRPr="00120D59">
        <w:rPr>
          <w:rFonts w:ascii="Sylfaen" w:hAnsi="Sylfaen"/>
          <w:sz w:val="24"/>
          <w:szCs w:val="24"/>
          <w:lang w:val="ka-GE"/>
        </w:rPr>
        <w:t xml:space="preserve"> გამოვლენილი</w:t>
      </w:r>
      <w:r w:rsidR="00AD5E16" w:rsidRPr="00120D59">
        <w:rPr>
          <w:rFonts w:ascii="Sylfaen" w:hAnsi="Sylfaen"/>
          <w:sz w:val="24"/>
          <w:szCs w:val="24"/>
          <w:lang w:val="ka-GE"/>
        </w:rPr>
        <w:t xml:space="preserve"> </w:t>
      </w:r>
      <w:r w:rsidR="004F375A" w:rsidRPr="00120D59">
        <w:rPr>
          <w:rFonts w:ascii="Sylfaen" w:hAnsi="Sylfaen"/>
          <w:sz w:val="24"/>
          <w:szCs w:val="24"/>
          <w:lang w:val="ka-GE"/>
        </w:rPr>
        <w:t xml:space="preserve">პომიდორის </w:t>
      </w:r>
      <w:r w:rsidR="004F375A" w:rsidRPr="00120D59">
        <w:rPr>
          <w:rFonts w:ascii="Sylfaen" w:hAnsi="Sylfaen"/>
          <w:i/>
          <w:sz w:val="24"/>
          <w:szCs w:val="24"/>
          <w:lang w:val="ka-GE"/>
        </w:rPr>
        <w:t>Lycopersicum esculentum Mill</w:t>
      </w:r>
      <w:r w:rsidR="004F375A" w:rsidRPr="00120D59">
        <w:rPr>
          <w:rFonts w:ascii="Sylfaen" w:hAnsi="Sylfaen"/>
          <w:sz w:val="24"/>
          <w:szCs w:val="24"/>
          <w:lang w:val="ka-GE"/>
        </w:rPr>
        <w:t xml:space="preserve"> (Solanaceae)  ცოცხალ ფოთლებზე, ღეროზე, ფესვებზე და ნაყოფ</w:t>
      </w:r>
      <w:r w:rsidR="00CD0BAB" w:rsidRPr="00120D59">
        <w:rPr>
          <w:rFonts w:ascii="Sylfaen" w:hAnsi="Sylfaen"/>
          <w:sz w:val="24"/>
          <w:szCs w:val="24"/>
          <w:lang w:val="ka-GE"/>
        </w:rPr>
        <w:t>ებ</w:t>
      </w:r>
      <w:r w:rsidR="004F375A" w:rsidRPr="00120D59">
        <w:rPr>
          <w:rFonts w:ascii="Sylfaen" w:hAnsi="Sylfaen"/>
          <w:sz w:val="24"/>
          <w:szCs w:val="24"/>
          <w:lang w:val="ka-GE"/>
        </w:rPr>
        <w:t>ზე.</w:t>
      </w:r>
      <w:r w:rsidR="00290D5D" w:rsidRPr="00120D59">
        <w:rPr>
          <w:rFonts w:ascii="Sylfaen" w:hAnsi="Sylfaen"/>
          <w:sz w:val="24"/>
          <w:szCs w:val="24"/>
          <w:lang w:val="ka-GE"/>
        </w:rPr>
        <w:t xml:space="preserve"> </w:t>
      </w:r>
      <w:r w:rsidR="004F375A" w:rsidRPr="00120D59">
        <w:rPr>
          <w:rFonts w:ascii="Sylfaen" w:hAnsi="Sylfaen"/>
          <w:sz w:val="24"/>
          <w:szCs w:val="24"/>
          <w:lang w:val="ka-GE"/>
        </w:rPr>
        <w:t xml:space="preserve"> </w:t>
      </w:r>
      <w:r w:rsidR="00585FB5" w:rsidRPr="00120D59">
        <w:rPr>
          <w:rFonts w:ascii="Sylfaen" w:hAnsi="Sylfaen"/>
          <w:sz w:val="24"/>
          <w:szCs w:val="24"/>
          <w:lang w:val="ka-GE"/>
        </w:rPr>
        <w:t xml:space="preserve">ფუზარიუმის </w:t>
      </w:r>
      <w:r w:rsidR="004F375A" w:rsidRPr="00120D59">
        <w:rPr>
          <w:rFonts w:ascii="Sylfaen" w:hAnsi="Sylfaen"/>
          <w:sz w:val="24"/>
          <w:szCs w:val="24"/>
          <w:lang w:val="ka-GE"/>
        </w:rPr>
        <w:t xml:space="preserve">ახალი სახეობა  </w:t>
      </w:r>
      <w:r w:rsidR="00585FB5" w:rsidRPr="00120D59">
        <w:rPr>
          <w:rFonts w:ascii="Sylfaen" w:hAnsi="Sylfaen"/>
          <w:sz w:val="24"/>
          <w:szCs w:val="24"/>
          <w:lang w:val="ka-GE"/>
        </w:rPr>
        <w:t>აღწერილია</w:t>
      </w:r>
      <w:r w:rsidR="00290D5D" w:rsidRPr="00120D59">
        <w:rPr>
          <w:rFonts w:ascii="Sylfaen" w:hAnsi="Sylfaen"/>
          <w:sz w:val="24"/>
          <w:szCs w:val="24"/>
          <w:lang w:val="ka-GE"/>
        </w:rPr>
        <w:t xml:space="preserve"> </w:t>
      </w:r>
      <w:r w:rsidR="00290D5D" w:rsidRPr="00120D59">
        <w:rPr>
          <w:rFonts w:ascii="Sylfaen" w:hAnsi="Sylfaen"/>
          <w:i/>
          <w:sz w:val="24"/>
          <w:szCs w:val="24"/>
          <w:lang w:val="ka-GE"/>
        </w:rPr>
        <w:t xml:space="preserve">L. </w:t>
      </w:r>
      <w:r w:rsidR="00585FB5" w:rsidRPr="00120D59">
        <w:rPr>
          <w:rFonts w:ascii="Sylfaen" w:hAnsi="Sylfaen"/>
          <w:i/>
          <w:sz w:val="24"/>
          <w:szCs w:val="24"/>
          <w:lang w:val="ka-GE"/>
        </w:rPr>
        <w:t>e</w:t>
      </w:r>
      <w:r w:rsidR="00290D5D" w:rsidRPr="00120D59">
        <w:rPr>
          <w:rFonts w:ascii="Sylfaen" w:hAnsi="Sylfaen"/>
          <w:i/>
          <w:sz w:val="24"/>
          <w:szCs w:val="24"/>
          <w:lang w:val="ka-GE"/>
        </w:rPr>
        <w:t>sculentum</w:t>
      </w:r>
      <w:r w:rsidR="00585FB5" w:rsidRPr="00120D59">
        <w:rPr>
          <w:rFonts w:ascii="Sylfaen" w:hAnsi="Sylfaen"/>
          <w:sz w:val="24"/>
          <w:szCs w:val="24"/>
          <w:lang w:val="ka-GE"/>
        </w:rPr>
        <w:t>-ზე აჭარაში, საქართველო.</w:t>
      </w:r>
      <w:r w:rsidR="00290D5D" w:rsidRPr="00120D59">
        <w:rPr>
          <w:rFonts w:ascii="Sylfaen" w:hAnsi="Sylfaen"/>
          <w:sz w:val="24"/>
          <w:szCs w:val="24"/>
          <w:lang w:val="ka-GE"/>
        </w:rPr>
        <w:t xml:space="preserve"> </w:t>
      </w:r>
      <w:r w:rsidR="00290D5D" w:rsidRPr="00120D59">
        <w:rPr>
          <w:rFonts w:ascii="Sylfaen" w:hAnsi="Sylfaen"/>
          <w:i/>
          <w:sz w:val="24"/>
          <w:szCs w:val="24"/>
          <w:lang w:val="ka-GE"/>
        </w:rPr>
        <w:t xml:space="preserve">Fusarium sp. </w:t>
      </w:r>
      <w:r w:rsidR="00AD5E16" w:rsidRPr="00120D59">
        <w:rPr>
          <w:rFonts w:ascii="Sylfaen" w:hAnsi="Sylfaen"/>
          <w:bCs/>
          <w:i/>
          <w:iCs/>
          <w:lang w:val="ka-GE"/>
        </w:rPr>
        <w:t>nov.</w:t>
      </w:r>
      <w:r w:rsidR="00585FB5" w:rsidRPr="00120D59">
        <w:rPr>
          <w:rFonts w:ascii="Sylfaen" w:hAnsi="Sylfaen"/>
          <w:sz w:val="24"/>
          <w:szCs w:val="24"/>
          <w:lang w:val="ka-GE"/>
        </w:rPr>
        <w:t xml:space="preserve"> აღწერილია, ილისტრირებულია, დახასიათებულია  და შედარებულია მონათესავე სახეობებთან.</w:t>
      </w:r>
      <w:r w:rsidR="00290D5D" w:rsidRPr="00120D59">
        <w:rPr>
          <w:rFonts w:ascii="Sylfaen" w:hAnsi="Sylfaen"/>
          <w:sz w:val="24"/>
          <w:szCs w:val="24"/>
          <w:lang w:val="ka-GE"/>
        </w:rPr>
        <w:t xml:space="preserve"> </w:t>
      </w:r>
      <w:r w:rsidR="00585FB5" w:rsidRPr="00120D59">
        <w:rPr>
          <w:rFonts w:ascii="Sylfaen" w:hAnsi="Sylfaen"/>
          <w:sz w:val="24"/>
          <w:szCs w:val="24"/>
          <w:lang w:val="ka-GE"/>
        </w:rPr>
        <w:t xml:space="preserve"> </w:t>
      </w:r>
      <w:r w:rsidR="006D2F58" w:rsidRPr="00120D59">
        <w:rPr>
          <w:rFonts w:ascii="Sylfaen" w:hAnsi="Sylfaen"/>
          <w:sz w:val="24"/>
          <w:szCs w:val="24"/>
          <w:lang w:val="ka-GE"/>
        </w:rPr>
        <w:t xml:space="preserve"> </w:t>
      </w:r>
      <w:r w:rsidR="006D2F58" w:rsidRPr="00120D59">
        <w:rPr>
          <w:rFonts w:ascii="Sylfaen" w:hAnsi="Sylfaen"/>
          <w:b/>
          <w:sz w:val="24"/>
          <w:szCs w:val="24"/>
          <w:lang w:val="ka-GE"/>
        </w:rPr>
        <w:t xml:space="preserve">   </w:t>
      </w:r>
    </w:p>
    <w:p w:rsidR="00585FB5" w:rsidRPr="00120D59" w:rsidRDefault="00585FB5" w:rsidP="00120D59">
      <w:pPr>
        <w:pStyle w:val="Default"/>
        <w:ind w:left="90"/>
        <w:jc w:val="both"/>
        <w:rPr>
          <w:rFonts w:ascii="Sylfaen" w:hAnsi="Sylfaen"/>
          <w:lang w:val="ka-GE"/>
        </w:rPr>
      </w:pPr>
      <w:r w:rsidRPr="00120D59">
        <w:rPr>
          <w:rFonts w:ascii="Sylfaen" w:hAnsi="Sylfaen"/>
          <w:lang w:val="ka-GE"/>
        </w:rPr>
        <w:t xml:space="preserve">      ექსპერიმენტებით დაზუსტდა, რომ </w:t>
      </w:r>
      <w:r w:rsidRPr="00120D59">
        <w:rPr>
          <w:rFonts w:ascii="Sylfaen" w:hAnsi="Sylfaen"/>
          <w:bCs/>
          <w:i/>
          <w:iCs/>
          <w:lang w:val="ka-GE"/>
        </w:rPr>
        <w:t>Fusarium sp. nov.</w:t>
      </w:r>
      <w:r w:rsidRPr="00120D59">
        <w:rPr>
          <w:rFonts w:ascii="Sylfaen" w:hAnsi="Sylfaen"/>
          <w:b/>
          <w:bCs/>
          <w:i/>
          <w:iCs/>
          <w:lang w:val="ka-GE"/>
        </w:rPr>
        <w:t xml:space="preserve"> </w:t>
      </w:r>
      <w:r w:rsidRPr="00120D59">
        <w:rPr>
          <w:rFonts w:ascii="Sylfaen" w:hAnsi="Sylfaen"/>
          <w:lang w:val="ka-GE"/>
        </w:rPr>
        <w:t>თავისი  სიპტომებით, მორფოლოგიურ – ანატომიური სტრუქტურით, აგრესიულობით და მიყენებული ზიანით მნიშვნელოვნად განსხვავდება</w:t>
      </w:r>
      <w:r w:rsidRPr="00120D59">
        <w:rPr>
          <w:rFonts w:ascii="Sylfaen" w:hAnsi="Sylfaen"/>
          <w:b/>
          <w:lang w:val="ka-GE"/>
        </w:rPr>
        <w:t xml:space="preserve">  </w:t>
      </w:r>
      <w:r w:rsidRPr="00120D59">
        <w:rPr>
          <w:rFonts w:ascii="Sylfaen" w:hAnsi="Sylfaen"/>
          <w:i/>
          <w:lang w:val="ka-GE"/>
        </w:rPr>
        <w:t>Fusarium</w:t>
      </w:r>
      <w:r w:rsidRPr="00120D59">
        <w:rPr>
          <w:rFonts w:ascii="Sylfaen" w:hAnsi="Sylfaen"/>
          <w:lang w:val="ka-GE"/>
        </w:rPr>
        <w:t>–ის სხვა წარმომადგენლებისაგან. მას შეუძლია ერთი დღე-ღამის განმავლობაში მთლიანად გაანადგუროს პომიდორის კულტურის ცალკეული ჯიშები ცალკეულ ნაკვეთში. დაავადება მცენარის ყვავილობიდან დაწყებული, მოსავლის აღებამდე იწვევს ფოთლების ხმობას, ნაყოფების ლპობას და მცენარის ნაადრევ ხმობას.</w:t>
      </w:r>
    </w:p>
    <w:p w:rsidR="00585FB5" w:rsidRPr="00120D59" w:rsidRDefault="00585FB5" w:rsidP="00120D59">
      <w:pPr>
        <w:autoSpaceDE w:val="0"/>
        <w:autoSpaceDN w:val="0"/>
        <w:adjustRightInd w:val="0"/>
        <w:spacing w:after="0" w:line="240" w:lineRule="auto"/>
        <w:ind w:left="90"/>
        <w:jc w:val="both"/>
        <w:rPr>
          <w:rFonts w:ascii="Sylfaen" w:hAnsi="Sylfaen"/>
          <w:sz w:val="24"/>
          <w:szCs w:val="24"/>
          <w:lang w:val="ka-GE"/>
        </w:rPr>
      </w:pPr>
      <w:r w:rsidRPr="00120D59">
        <w:rPr>
          <w:rFonts w:ascii="Sylfaen" w:hAnsi="Sylfaen"/>
          <w:sz w:val="24"/>
          <w:szCs w:val="24"/>
          <w:lang w:val="ka-GE"/>
        </w:rPr>
        <w:t xml:space="preserve">       დაზუსტებულია დაავადების გავრცელების არეალი.  საქართველოს გარდა დაავადება შემჩნეულია თურქეთის რესპუბლიკის ართვინის აგროცენოზებშიც.</w:t>
      </w:r>
    </w:p>
    <w:p w:rsidR="00585FB5" w:rsidRPr="00120D59" w:rsidRDefault="003F54E1" w:rsidP="00120D59">
      <w:pPr>
        <w:spacing w:after="0" w:line="240" w:lineRule="auto"/>
        <w:ind w:left="90"/>
        <w:jc w:val="both"/>
        <w:rPr>
          <w:rFonts w:ascii="Sylfaen" w:hAnsi="Sylfaen"/>
          <w:sz w:val="24"/>
          <w:szCs w:val="24"/>
          <w:lang w:val="ka-GE"/>
        </w:rPr>
      </w:pPr>
      <w:r w:rsidRPr="00120D59">
        <w:rPr>
          <w:rFonts w:ascii="Sylfaen" w:hAnsi="Sylfaen"/>
          <w:b/>
          <w:color w:val="000000"/>
          <w:sz w:val="24"/>
          <w:szCs w:val="24"/>
          <w:lang w:val="ka-GE"/>
        </w:rPr>
        <w:t xml:space="preserve">   </w:t>
      </w:r>
      <w:r w:rsidRPr="00120D59">
        <w:rPr>
          <w:rFonts w:ascii="Sylfaen" w:hAnsi="Sylfaen"/>
          <w:color w:val="000000"/>
          <w:sz w:val="24"/>
          <w:szCs w:val="24"/>
          <w:lang w:val="ka-GE"/>
        </w:rPr>
        <w:t xml:space="preserve">ფუზარიუმის </w:t>
      </w:r>
      <w:r w:rsidR="00AC6454" w:rsidRPr="00120D59">
        <w:rPr>
          <w:rFonts w:ascii="Sylfaen" w:hAnsi="Sylfaen"/>
          <w:i/>
          <w:sz w:val="24"/>
          <w:szCs w:val="24"/>
          <w:lang w:val="ka-GE"/>
        </w:rPr>
        <w:t>Fusarium</w:t>
      </w:r>
      <w:r w:rsidR="00AC6454" w:rsidRPr="00120D59">
        <w:rPr>
          <w:rFonts w:ascii="Sylfaen" w:hAnsi="Sylfaen"/>
          <w:sz w:val="24"/>
          <w:szCs w:val="24"/>
          <w:lang w:val="ka-GE"/>
        </w:rPr>
        <w:t>–ის ს</w:t>
      </w:r>
      <w:r w:rsidRPr="00120D59">
        <w:rPr>
          <w:rFonts w:ascii="Sylfaen" w:hAnsi="Sylfaen"/>
          <w:color w:val="000000"/>
          <w:sz w:val="24"/>
          <w:szCs w:val="24"/>
          <w:lang w:val="ka-GE"/>
        </w:rPr>
        <w:t>აწინაღმდეგოდ გამოყენებული ბრძოლის აგროტექნიკური, სანიტარულ–ჰიგიენური, ქიმიური, ბიოლოგიური და სხვა ღონისძიებებს შორის ყველაზე ეფექტური აღმოჩნდა   ბიოლოგიური მეთოდი</w:t>
      </w:r>
      <w:r w:rsidR="00772EBA" w:rsidRPr="00120D59">
        <w:rPr>
          <w:rFonts w:ascii="Sylfaen" w:hAnsi="Sylfaen"/>
          <w:color w:val="000000"/>
          <w:sz w:val="24"/>
          <w:szCs w:val="24"/>
          <w:lang w:val="ka-GE"/>
        </w:rPr>
        <w:t>.</w:t>
      </w:r>
    </w:p>
    <w:p w:rsidR="006D2F58" w:rsidRPr="00120D59" w:rsidRDefault="006D2F58" w:rsidP="00120D59">
      <w:pPr>
        <w:autoSpaceDE w:val="0"/>
        <w:autoSpaceDN w:val="0"/>
        <w:adjustRightInd w:val="0"/>
        <w:spacing w:after="0" w:line="240" w:lineRule="auto"/>
        <w:ind w:left="90"/>
        <w:jc w:val="both"/>
        <w:rPr>
          <w:rFonts w:ascii="Sylfaen" w:hAnsi="Sylfaen"/>
          <w:sz w:val="24"/>
          <w:szCs w:val="24"/>
          <w:lang w:val="ka-GE"/>
        </w:rPr>
      </w:pPr>
      <w:r w:rsidRPr="00120D59">
        <w:rPr>
          <w:rFonts w:ascii="Sylfaen" w:hAnsi="Sylfaen"/>
          <w:b/>
          <w:sz w:val="24"/>
          <w:szCs w:val="24"/>
          <w:lang w:val="ka-GE"/>
        </w:rPr>
        <w:t>     </w:t>
      </w:r>
      <w:r w:rsidRPr="00120D59">
        <w:rPr>
          <w:rFonts w:ascii="Sylfaen" w:hAnsi="Sylfaen"/>
          <w:sz w:val="24"/>
          <w:szCs w:val="24"/>
          <w:lang w:val="ka-GE"/>
        </w:rPr>
        <w:t xml:space="preserve">კლევებით დადგენილია </w:t>
      </w:r>
      <w:r w:rsidRPr="00120D59">
        <w:rPr>
          <w:rFonts w:ascii="Sylfaen" w:eastAsiaTheme="minorHAnsi" w:hAnsi="Sylfaen" w:cs="Sylfaen"/>
          <w:color w:val="000000"/>
          <w:sz w:val="24"/>
          <w:szCs w:val="24"/>
          <w:lang w:val="ka-GE" w:eastAsia="en-US"/>
        </w:rPr>
        <w:t>ტრადიციულ</w:t>
      </w:r>
      <w:r w:rsidRPr="00120D59">
        <w:rPr>
          <w:rFonts w:eastAsiaTheme="minorHAnsi"/>
          <w:color w:val="000000"/>
          <w:sz w:val="24"/>
          <w:szCs w:val="24"/>
          <w:lang w:val="ka-GE" w:eastAsia="en-US"/>
        </w:rPr>
        <w:t xml:space="preserve"> </w:t>
      </w:r>
      <w:r w:rsidRPr="00120D59">
        <w:rPr>
          <w:rFonts w:ascii="Sylfaen" w:eastAsiaTheme="minorHAnsi" w:hAnsi="Sylfaen" w:cs="Sylfaen"/>
          <w:color w:val="000000"/>
          <w:sz w:val="24"/>
          <w:szCs w:val="24"/>
          <w:lang w:val="ka-GE" w:eastAsia="en-US"/>
        </w:rPr>
        <w:t>მედიცინაში</w:t>
      </w:r>
      <w:r w:rsidRPr="00120D59">
        <w:rPr>
          <w:rFonts w:eastAsiaTheme="minorHAnsi"/>
          <w:color w:val="000000"/>
          <w:sz w:val="24"/>
          <w:szCs w:val="24"/>
          <w:lang w:val="ka-GE" w:eastAsia="en-US"/>
        </w:rPr>
        <w:t xml:space="preserve"> </w:t>
      </w:r>
      <w:r w:rsidRPr="00120D59">
        <w:rPr>
          <w:rFonts w:ascii="Sylfaen" w:eastAsiaTheme="minorHAnsi" w:hAnsi="Sylfaen" w:cs="Sylfaen"/>
          <w:color w:val="000000"/>
          <w:sz w:val="24"/>
          <w:szCs w:val="24"/>
          <w:lang w:val="ka-GE" w:eastAsia="en-US"/>
        </w:rPr>
        <w:t>გამოყენებული</w:t>
      </w:r>
      <w:r w:rsidRPr="00120D59">
        <w:rPr>
          <w:rFonts w:eastAsiaTheme="minorHAnsi"/>
          <w:color w:val="000000"/>
          <w:sz w:val="24"/>
          <w:szCs w:val="24"/>
          <w:lang w:val="ka-GE" w:eastAsia="en-US"/>
        </w:rPr>
        <w:t xml:space="preserve"> </w:t>
      </w:r>
      <w:r w:rsidRPr="00120D59">
        <w:rPr>
          <w:rFonts w:ascii="Sylfaen" w:eastAsiaTheme="minorHAnsi" w:hAnsi="Sylfaen"/>
          <w:color w:val="000000"/>
          <w:sz w:val="24"/>
          <w:szCs w:val="24"/>
          <w:lang w:val="ka-GE" w:eastAsia="en-US"/>
        </w:rPr>
        <w:t xml:space="preserve">ცალკეულ </w:t>
      </w:r>
      <w:r w:rsidRPr="00120D59">
        <w:rPr>
          <w:rFonts w:ascii="Sylfaen" w:eastAsiaTheme="minorHAnsi" w:hAnsi="Sylfaen" w:cs="Sylfaen"/>
          <w:color w:val="000000"/>
          <w:sz w:val="24"/>
          <w:szCs w:val="24"/>
          <w:lang w:val="ka-GE" w:eastAsia="en-US"/>
        </w:rPr>
        <w:t>მცენარეთა</w:t>
      </w:r>
      <w:r w:rsidR="00AC6454" w:rsidRPr="00120D59">
        <w:rPr>
          <w:rFonts w:ascii="Sylfaen" w:eastAsiaTheme="minorHAnsi" w:hAnsi="Sylfaen" w:cs="Sylfaen"/>
          <w:color w:val="000000"/>
          <w:sz w:val="24"/>
          <w:szCs w:val="24"/>
          <w:lang w:val="ka-GE" w:eastAsia="en-US"/>
        </w:rPr>
        <w:t xml:space="preserve"> ექსტრატების </w:t>
      </w:r>
      <w:r w:rsidRPr="00120D59">
        <w:rPr>
          <w:rFonts w:eastAsiaTheme="minorHAnsi"/>
          <w:color w:val="000000"/>
          <w:sz w:val="24"/>
          <w:szCs w:val="24"/>
          <w:lang w:val="ka-GE" w:eastAsia="en-US"/>
        </w:rPr>
        <w:t xml:space="preserve"> </w:t>
      </w:r>
      <w:r w:rsidRPr="00120D59">
        <w:rPr>
          <w:rFonts w:ascii="Sylfaen" w:eastAsiaTheme="minorHAnsi" w:hAnsi="Sylfaen"/>
          <w:color w:val="000000"/>
          <w:sz w:val="24"/>
          <w:szCs w:val="24"/>
          <w:lang w:val="ka-GE" w:eastAsia="en-US"/>
        </w:rPr>
        <w:t xml:space="preserve">ეფექტურობა ფუზარიუმის წინააღმდეგ. დაზუსტდა, რომ ექსტრაქტები: </w:t>
      </w:r>
      <w:r w:rsidRPr="00120D59">
        <w:rPr>
          <w:rFonts w:ascii="Sylfaen" w:hAnsi="Sylfaen"/>
          <w:sz w:val="24"/>
          <w:szCs w:val="24"/>
          <w:lang w:val="ka-GE"/>
        </w:rPr>
        <w:t xml:space="preserve">  </w:t>
      </w:r>
      <w:r w:rsidRPr="00120D59">
        <w:rPr>
          <w:rFonts w:ascii="Sylfaen" w:hAnsi="Sylfaen"/>
          <w:i/>
          <w:sz w:val="24"/>
          <w:szCs w:val="24"/>
          <w:lang w:val="ka-GE"/>
        </w:rPr>
        <w:t>Inula racemosa, Rubia coradifolia, Panax ginseng</w:t>
      </w:r>
      <w:r w:rsidRPr="00120D59">
        <w:rPr>
          <w:rFonts w:ascii="Sylfaen" w:hAnsi="Sylfaen"/>
          <w:sz w:val="24"/>
          <w:szCs w:val="24"/>
          <w:lang w:val="ka-GE"/>
        </w:rPr>
        <w:t xml:space="preserve"> და </w:t>
      </w:r>
      <w:r w:rsidRPr="00120D59">
        <w:rPr>
          <w:rFonts w:ascii="Sylfaen" w:hAnsi="Sylfaen"/>
          <w:i/>
          <w:sz w:val="24"/>
          <w:szCs w:val="24"/>
          <w:lang w:val="ka-GE"/>
        </w:rPr>
        <w:t>Hippophae rhamnoides</w:t>
      </w:r>
      <w:r w:rsidRPr="00120D59">
        <w:rPr>
          <w:rFonts w:ascii="Sylfaen" w:hAnsi="Sylfaen"/>
          <w:sz w:val="24"/>
          <w:szCs w:val="24"/>
          <w:lang w:val="ka-GE"/>
        </w:rPr>
        <w:t xml:space="preserve"> შეიძლება იყოს  ქიმიური ფუნგიციდების ალტერნატიული წყარო    </w:t>
      </w:r>
      <w:r w:rsidRPr="00120D59">
        <w:rPr>
          <w:rFonts w:ascii="Sylfaen" w:hAnsi="Sylfaen"/>
          <w:i/>
          <w:sz w:val="24"/>
          <w:szCs w:val="24"/>
          <w:lang w:val="ka-GE"/>
        </w:rPr>
        <w:t>Fusarium sp.nov</w:t>
      </w:r>
      <w:r w:rsidRPr="00120D59">
        <w:rPr>
          <w:rFonts w:ascii="Sylfaen" w:hAnsi="Sylfaen"/>
          <w:sz w:val="24"/>
          <w:szCs w:val="24"/>
          <w:lang w:val="ka-GE"/>
        </w:rPr>
        <w:t xml:space="preserve">-ს წინააღმდეგ. </w:t>
      </w:r>
    </w:p>
    <w:p w:rsidR="006D2F58" w:rsidRPr="00120D59" w:rsidRDefault="006D2F58" w:rsidP="00120D59">
      <w:pPr>
        <w:autoSpaceDE w:val="0"/>
        <w:autoSpaceDN w:val="0"/>
        <w:adjustRightInd w:val="0"/>
        <w:spacing w:after="0" w:line="240" w:lineRule="auto"/>
        <w:ind w:left="90"/>
        <w:jc w:val="both"/>
        <w:rPr>
          <w:rFonts w:eastAsiaTheme="minorHAnsi"/>
          <w:color w:val="000000"/>
          <w:sz w:val="28"/>
          <w:szCs w:val="28"/>
          <w:lang w:val="ka-GE" w:eastAsia="en-US"/>
        </w:rPr>
      </w:pPr>
      <w:r w:rsidRPr="00120D59">
        <w:rPr>
          <w:rFonts w:ascii="Sylfaen" w:hAnsi="Sylfaen"/>
          <w:sz w:val="24"/>
          <w:szCs w:val="24"/>
          <w:lang w:val="ka-GE"/>
        </w:rPr>
        <w:t>   </w:t>
      </w:r>
      <w:r w:rsidR="00120D59">
        <w:rPr>
          <w:rFonts w:ascii="Sylfaen" w:hAnsi="Sylfaen"/>
          <w:sz w:val="24"/>
          <w:szCs w:val="24"/>
          <w:lang w:val="ka-GE"/>
        </w:rPr>
        <w:t xml:space="preserve">  </w:t>
      </w:r>
      <w:r w:rsidRPr="00120D59">
        <w:rPr>
          <w:rFonts w:ascii="Sylfaen" w:hAnsi="Sylfaen"/>
          <w:sz w:val="24"/>
          <w:szCs w:val="24"/>
          <w:lang w:val="ka-GE"/>
        </w:rPr>
        <w:t>გაირკვა, რომ  მცენარეული ექსტრატების ანტისოკოვანი აქტიურობა დაკავშირებულია მცენარეთა სახეობაზე, მცენარ</w:t>
      </w:r>
      <w:r w:rsidR="00772EBA" w:rsidRPr="00120D59">
        <w:rPr>
          <w:rFonts w:ascii="Sylfaen" w:hAnsi="Sylfaen"/>
          <w:sz w:val="24"/>
          <w:szCs w:val="24"/>
          <w:lang w:val="ka-GE"/>
        </w:rPr>
        <w:t xml:space="preserve">ის ვეგეტაციურ და გენერაციულ ორგანოებზე </w:t>
      </w:r>
      <w:r w:rsidRPr="00120D59">
        <w:rPr>
          <w:rFonts w:ascii="Sylfaen" w:hAnsi="Sylfaen"/>
          <w:sz w:val="24"/>
          <w:szCs w:val="24"/>
          <w:lang w:val="ka-GE"/>
        </w:rPr>
        <w:t xml:space="preserve">და </w:t>
      </w:r>
      <w:r w:rsidR="00772EBA" w:rsidRPr="00120D59">
        <w:rPr>
          <w:rFonts w:ascii="Sylfaen" w:hAnsi="Sylfaen"/>
          <w:sz w:val="24"/>
          <w:szCs w:val="24"/>
          <w:lang w:val="ka-GE"/>
        </w:rPr>
        <w:t xml:space="preserve">გამოყენებული ექსტრატის </w:t>
      </w:r>
      <w:r w:rsidRPr="00120D59">
        <w:rPr>
          <w:rFonts w:ascii="Sylfaen" w:hAnsi="Sylfaen"/>
          <w:sz w:val="24"/>
          <w:szCs w:val="24"/>
          <w:lang w:val="ka-GE"/>
        </w:rPr>
        <w:t>კონცენტრაციაზე. მთლიანობაში დადგინდა, რომ   ფესვ</w:t>
      </w:r>
      <w:r w:rsidR="00367704" w:rsidRPr="00120D59">
        <w:rPr>
          <w:rFonts w:ascii="Sylfaen" w:hAnsi="Sylfaen"/>
          <w:sz w:val="24"/>
          <w:szCs w:val="24"/>
          <w:lang w:val="ka-GE"/>
        </w:rPr>
        <w:t>ებისაგან დამზადებული</w:t>
      </w:r>
      <w:r w:rsidRPr="00120D59">
        <w:rPr>
          <w:rFonts w:ascii="Sylfaen" w:hAnsi="Sylfaen"/>
          <w:sz w:val="24"/>
          <w:szCs w:val="24"/>
          <w:lang w:val="ka-GE"/>
        </w:rPr>
        <w:t xml:space="preserve"> ექსტრატი</w:t>
      </w:r>
      <w:r w:rsidR="00772EBA" w:rsidRPr="00120D59">
        <w:rPr>
          <w:rFonts w:ascii="Sylfaen" w:hAnsi="Sylfaen"/>
          <w:sz w:val="24"/>
          <w:szCs w:val="24"/>
          <w:lang w:val="ka-GE"/>
        </w:rPr>
        <w:t xml:space="preserve"> </w:t>
      </w:r>
      <w:r w:rsidRPr="00120D59">
        <w:rPr>
          <w:rFonts w:ascii="Sylfaen" w:hAnsi="Sylfaen"/>
          <w:sz w:val="24"/>
          <w:szCs w:val="24"/>
          <w:lang w:val="ka-GE"/>
        </w:rPr>
        <w:t>უფრო მეტად  ანტისოკოვან აქტიურობას</w:t>
      </w:r>
      <w:r w:rsidR="00772EBA" w:rsidRPr="00120D59">
        <w:rPr>
          <w:rFonts w:ascii="Sylfaen" w:hAnsi="Sylfaen"/>
          <w:sz w:val="24"/>
          <w:szCs w:val="24"/>
          <w:lang w:val="ka-GE"/>
        </w:rPr>
        <w:t xml:space="preserve"> ავლენ</w:t>
      </w:r>
      <w:r w:rsidR="00367704" w:rsidRPr="00120D59">
        <w:rPr>
          <w:rFonts w:ascii="Sylfaen" w:hAnsi="Sylfaen"/>
          <w:sz w:val="24"/>
          <w:szCs w:val="24"/>
          <w:lang w:val="ka-GE"/>
        </w:rPr>
        <w:t>ს</w:t>
      </w:r>
      <w:r w:rsidRPr="00120D59">
        <w:rPr>
          <w:rFonts w:ascii="Sylfaen" w:hAnsi="Sylfaen"/>
          <w:sz w:val="24"/>
          <w:szCs w:val="24"/>
          <w:lang w:val="ka-GE"/>
        </w:rPr>
        <w:t xml:space="preserve">, ვიდრე ფოთლებისაგან მიღებული ექსტრაქტი, რაც მიანიშნებს ფესვებზე </w:t>
      </w:r>
      <w:r w:rsidR="00367704" w:rsidRPr="00120D59">
        <w:rPr>
          <w:rFonts w:ascii="Sylfaen" w:hAnsi="Sylfaen"/>
          <w:sz w:val="24"/>
          <w:szCs w:val="24"/>
          <w:lang w:val="ka-GE"/>
        </w:rPr>
        <w:t xml:space="preserve">დაგროვილი </w:t>
      </w:r>
      <w:r w:rsidRPr="00120D59">
        <w:rPr>
          <w:rFonts w:ascii="Sylfaen" w:hAnsi="Sylfaen"/>
          <w:sz w:val="24"/>
          <w:szCs w:val="24"/>
          <w:lang w:val="ka-GE"/>
        </w:rPr>
        <w:t>მეტი რაოდენობით ანტიფუგიციდურ მასალაზე. ასევე გაირკვა რომ</w:t>
      </w:r>
      <w:r w:rsidR="00367704" w:rsidRPr="00120D59">
        <w:rPr>
          <w:rFonts w:ascii="Sylfaen" w:hAnsi="Sylfaen"/>
          <w:sz w:val="24"/>
          <w:szCs w:val="24"/>
          <w:lang w:val="ka-GE"/>
        </w:rPr>
        <w:t>,</w:t>
      </w:r>
      <w:r w:rsidRPr="00120D59">
        <w:rPr>
          <w:rFonts w:ascii="Sylfaen" w:hAnsi="Sylfaen"/>
          <w:sz w:val="24"/>
          <w:szCs w:val="24"/>
          <w:lang w:val="ka-GE"/>
        </w:rPr>
        <w:t xml:space="preserve"> რაც მა</w:t>
      </w:r>
      <w:r w:rsidR="00772EBA" w:rsidRPr="00120D59">
        <w:rPr>
          <w:rFonts w:ascii="Sylfaen" w:hAnsi="Sylfaen"/>
          <w:sz w:val="24"/>
          <w:szCs w:val="24"/>
          <w:lang w:val="ka-GE"/>
        </w:rPr>
        <w:t>ღ</w:t>
      </w:r>
      <w:r w:rsidRPr="00120D59">
        <w:rPr>
          <w:rFonts w:ascii="Sylfaen" w:hAnsi="Sylfaen"/>
          <w:sz w:val="24"/>
          <w:szCs w:val="24"/>
          <w:lang w:val="ka-GE"/>
        </w:rPr>
        <w:t xml:space="preserve">ალია ექსტრაქტის კონცენტრაცია, მით მეტია </w:t>
      </w:r>
      <w:r w:rsidRPr="00120D59">
        <w:rPr>
          <w:rFonts w:ascii="Sylfaen" w:hAnsi="Sylfaen"/>
          <w:i/>
          <w:sz w:val="24"/>
          <w:szCs w:val="24"/>
          <w:lang w:val="ka-GE"/>
        </w:rPr>
        <w:t>Fusarium sp.nov</w:t>
      </w:r>
      <w:r w:rsidRPr="00120D59">
        <w:rPr>
          <w:rFonts w:ascii="Sylfaen" w:hAnsi="Sylfaen"/>
          <w:sz w:val="24"/>
          <w:szCs w:val="24"/>
          <w:lang w:val="ka-GE"/>
        </w:rPr>
        <w:t>.-ის მიცელიუმის განადგურებ</w:t>
      </w:r>
      <w:r w:rsidR="00367704" w:rsidRPr="00120D59">
        <w:rPr>
          <w:rFonts w:ascii="Sylfaen" w:hAnsi="Sylfaen"/>
          <w:sz w:val="24"/>
          <w:szCs w:val="24"/>
          <w:lang w:val="ka-GE"/>
        </w:rPr>
        <w:t>ის ხარისხი</w:t>
      </w:r>
      <w:r w:rsidRPr="00120D59">
        <w:rPr>
          <w:rFonts w:ascii="Sylfaen" w:hAnsi="Sylfaen"/>
          <w:sz w:val="24"/>
          <w:szCs w:val="24"/>
          <w:lang w:val="ka-GE"/>
        </w:rPr>
        <w:t xml:space="preserve">.  </w:t>
      </w:r>
    </w:p>
    <w:p w:rsidR="00AC6454" w:rsidRPr="00120D59" w:rsidRDefault="000C07A5" w:rsidP="00120D59">
      <w:pPr>
        <w:spacing w:line="240" w:lineRule="auto"/>
        <w:ind w:left="90" w:right="-1"/>
        <w:rPr>
          <w:rFonts w:eastAsiaTheme="minorHAnsi"/>
          <w:color w:val="FF0000"/>
          <w:sz w:val="28"/>
          <w:szCs w:val="28"/>
          <w:lang w:val="ka-GE" w:eastAsia="en-US"/>
        </w:rPr>
      </w:pPr>
      <w:r>
        <w:rPr>
          <w:rFonts w:ascii="Sylfaen" w:hAnsi="Sylfaen"/>
          <w:b/>
          <w:sz w:val="24"/>
          <w:szCs w:val="24"/>
          <w:lang w:val="ka-GE"/>
        </w:rPr>
        <w:t xml:space="preserve">საკვანძო </w:t>
      </w:r>
      <w:r w:rsidR="006467CF" w:rsidRPr="00120D59">
        <w:rPr>
          <w:rFonts w:ascii="Sylfaen" w:hAnsi="Sylfaen"/>
          <w:b/>
          <w:sz w:val="24"/>
          <w:szCs w:val="24"/>
          <w:lang w:val="ka-GE"/>
        </w:rPr>
        <w:t xml:space="preserve"> სიტყვები:</w:t>
      </w:r>
      <w:r w:rsidR="006467CF" w:rsidRPr="00120D59">
        <w:rPr>
          <w:rFonts w:ascii="Sylfaen" w:hAnsi="Sylfaen"/>
          <w:sz w:val="24"/>
          <w:szCs w:val="24"/>
          <w:lang w:val="ka-GE"/>
        </w:rPr>
        <w:t xml:space="preserve">  </w:t>
      </w:r>
      <w:r w:rsidR="00AC6454" w:rsidRPr="00120D59">
        <w:rPr>
          <w:rFonts w:ascii="Sylfaen" w:hAnsi="Sylfaen"/>
          <w:i/>
          <w:color w:val="000000"/>
          <w:sz w:val="24"/>
          <w:szCs w:val="24"/>
          <w:lang w:val="ka-GE" w:eastAsia="en-US"/>
        </w:rPr>
        <w:t>Fusarium sp. nov.</w:t>
      </w:r>
      <w:r w:rsidR="00AC6454" w:rsidRPr="00120D59">
        <w:rPr>
          <w:rFonts w:ascii="Sylfaen" w:hAnsi="Sylfaen"/>
          <w:color w:val="000000"/>
          <w:sz w:val="24"/>
          <w:szCs w:val="24"/>
          <w:lang w:val="ka-GE" w:eastAsia="en-US"/>
        </w:rPr>
        <w:t xml:space="preserve">   </w:t>
      </w:r>
      <w:r w:rsidR="00AC6454" w:rsidRPr="00120D59">
        <w:rPr>
          <w:rFonts w:ascii="Sylfaen" w:hAnsi="Sylfaen"/>
          <w:i/>
          <w:color w:val="000000"/>
          <w:sz w:val="24"/>
          <w:szCs w:val="24"/>
          <w:lang w:val="ka-GE" w:eastAsia="en-US"/>
        </w:rPr>
        <w:t>Lycopersicum esculentum</w:t>
      </w:r>
      <w:r w:rsidR="00AC6454" w:rsidRPr="00120D59">
        <w:rPr>
          <w:rFonts w:ascii="Sylfaen" w:hAnsi="Sylfaen"/>
          <w:color w:val="000000"/>
          <w:sz w:val="24"/>
          <w:szCs w:val="24"/>
          <w:lang w:val="ka-GE" w:eastAsia="en-US"/>
        </w:rPr>
        <w:t xml:space="preserve">. </w:t>
      </w:r>
      <w:r w:rsidR="00AC6454" w:rsidRPr="00120D59">
        <w:rPr>
          <w:rFonts w:ascii="Sylfaen" w:eastAsia="Sylfaen" w:hAnsi="Sylfaen" w:cs="Sylfaen"/>
          <w:color w:val="000000"/>
          <w:sz w:val="24"/>
          <w:szCs w:val="24"/>
          <w:lang w:val="ka-GE" w:eastAsia="en-US"/>
        </w:rPr>
        <w:t>პომიდორი</w:t>
      </w:r>
      <w:r w:rsidR="00AC6454" w:rsidRPr="00120D59">
        <w:rPr>
          <w:rFonts w:ascii="Sylfaen" w:hAnsi="Sylfaen"/>
          <w:color w:val="000000"/>
          <w:sz w:val="24"/>
          <w:szCs w:val="24"/>
          <w:lang w:val="ka-GE" w:eastAsia="en-US"/>
        </w:rPr>
        <w:t xml:space="preserve">. ჭკნობა.  კონიდია. </w:t>
      </w:r>
      <w:r w:rsidR="00AC6454" w:rsidRPr="00120D59">
        <w:rPr>
          <w:rFonts w:ascii="Sylfaen" w:hAnsi="Sylfaen"/>
          <w:color w:val="000000"/>
          <w:sz w:val="24"/>
          <w:szCs w:val="24"/>
          <w:shd w:val="clear" w:color="auto" w:fill="FFFFFF"/>
          <w:lang w:val="ka-GE" w:eastAsia="en-US"/>
        </w:rPr>
        <w:t>სოკო</w:t>
      </w:r>
      <w:r w:rsidR="00AC6454" w:rsidRPr="00120D59">
        <w:rPr>
          <w:rFonts w:ascii="Sylfaen" w:eastAsiaTheme="minorHAnsi" w:hAnsi="Sylfaen"/>
          <w:sz w:val="24"/>
          <w:szCs w:val="24"/>
          <w:lang w:val="ka-GE" w:eastAsia="en-US"/>
        </w:rPr>
        <w:t>.</w:t>
      </w:r>
      <w:r w:rsidR="00AC6454" w:rsidRPr="00120D59">
        <w:rPr>
          <w:rFonts w:eastAsiaTheme="minorHAnsi"/>
          <w:sz w:val="28"/>
          <w:szCs w:val="28"/>
          <w:lang w:val="ka-GE" w:eastAsia="en-US"/>
        </w:rPr>
        <w:t xml:space="preserve"> </w:t>
      </w:r>
    </w:p>
    <w:p w:rsidR="006467CF" w:rsidRPr="00120D59" w:rsidRDefault="006467CF" w:rsidP="000C07A5">
      <w:pPr>
        <w:spacing w:after="0" w:line="240" w:lineRule="auto"/>
        <w:ind w:left="90"/>
        <w:jc w:val="both"/>
        <w:rPr>
          <w:rFonts w:ascii="Sylfaen" w:hAnsi="Sylfaen"/>
          <w:b/>
          <w:sz w:val="24"/>
          <w:szCs w:val="24"/>
          <w:lang w:val="ka-GE"/>
        </w:rPr>
      </w:pPr>
      <w:r w:rsidRPr="00120D59">
        <w:rPr>
          <w:rFonts w:ascii="Sylfaen" w:hAnsi="Sylfaen"/>
          <w:b/>
          <w:sz w:val="24"/>
          <w:szCs w:val="24"/>
          <w:lang w:val="ka-GE"/>
        </w:rPr>
        <w:t>შესავალი</w:t>
      </w:r>
    </w:p>
    <w:p w:rsidR="00704B34" w:rsidRPr="00120D59" w:rsidRDefault="00704B34" w:rsidP="000C07A5">
      <w:pPr>
        <w:autoSpaceDE w:val="0"/>
        <w:autoSpaceDN w:val="0"/>
        <w:adjustRightInd w:val="0"/>
        <w:spacing w:after="0" w:line="240" w:lineRule="auto"/>
        <w:ind w:left="90"/>
        <w:jc w:val="both"/>
        <w:rPr>
          <w:rFonts w:ascii="Sylfaen" w:hAnsi="Sylfaen"/>
          <w:sz w:val="24"/>
          <w:szCs w:val="24"/>
          <w:lang w:val="ka-GE"/>
        </w:rPr>
      </w:pPr>
      <w:r w:rsidRPr="00120D59">
        <w:rPr>
          <w:rFonts w:ascii="Sylfaen" w:hAnsi="Sylfaen"/>
          <w:sz w:val="24"/>
          <w:szCs w:val="24"/>
          <w:lang w:val="ka-GE"/>
        </w:rPr>
        <w:t xml:space="preserve">       საქართველო ოდითგანვე სოფლის მეურნეობის </w:t>
      </w:r>
      <w:r w:rsidR="00771528" w:rsidRPr="00120D59">
        <w:rPr>
          <w:rFonts w:ascii="Sylfaen" w:hAnsi="Sylfaen"/>
          <w:sz w:val="24"/>
          <w:szCs w:val="24"/>
          <w:lang w:val="ka-GE"/>
        </w:rPr>
        <w:t>ქვეყანა</w:t>
      </w:r>
      <w:r w:rsidR="0056781F" w:rsidRPr="00120D59">
        <w:rPr>
          <w:rFonts w:ascii="Sylfaen" w:hAnsi="Sylfaen"/>
          <w:sz w:val="24"/>
          <w:szCs w:val="24"/>
          <w:lang w:val="ka-GE"/>
        </w:rPr>
        <w:t xml:space="preserve"> იყო</w:t>
      </w:r>
      <w:r w:rsidRPr="00120D59">
        <w:rPr>
          <w:rFonts w:ascii="Sylfaen" w:hAnsi="Sylfaen"/>
          <w:sz w:val="24"/>
          <w:szCs w:val="24"/>
          <w:lang w:val="ka-GE"/>
        </w:rPr>
        <w:t xml:space="preserve">. მიუხედავად ამისა,  მის განვითარებას </w:t>
      </w:r>
      <w:r w:rsidR="00772EBA" w:rsidRPr="00120D59">
        <w:rPr>
          <w:rFonts w:ascii="Sylfaen" w:hAnsi="Sylfaen"/>
          <w:sz w:val="24"/>
          <w:szCs w:val="24"/>
          <w:lang w:val="ka-GE"/>
        </w:rPr>
        <w:t xml:space="preserve">შედარებით </w:t>
      </w:r>
      <w:r w:rsidRPr="00120D59">
        <w:rPr>
          <w:rFonts w:ascii="Sylfaen" w:hAnsi="Sylfaen"/>
          <w:sz w:val="24"/>
          <w:szCs w:val="24"/>
          <w:lang w:val="ka-GE"/>
        </w:rPr>
        <w:t>ნაკლები ყურადღება ექცევოდა. ბოლო პერიოდში, ქვეყნის პრიორიტეტებს შორის, მას პირველი ადგილი უკავია. მიუხედავად იმისა, რომ საქართველოს სამხრეთ დასავლეთი ნაწილი სუბტროპიკული კულტურების რეგიონია,   ბოლო წლებში აქ გადაუდებელ ამოცანად არის მიჩნეული  ციტრუსებთან ერთად ბოსტნეული კულტურების წარმოების განვითარება, განსაკუთრებით კი</w:t>
      </w:r>
      <w:r w:rsidR="00277406" w:rsidRPr="00120D59">
        <w:rPr>
          <w:rFonts w:ascii="Sylfaen" w:hAnsi="Sylfaen"/>
          <w:sz w:val="24"/>
          <w:szCs w:val="24"/>
          <w:lang w:val="ka-GE"/>
        </w:rPr>
        <w:t xml:space="preserve"> აქტუალურია </w:t>
      </w:r>
      <w:r w:rsidRPr="00120D59">
        <w:rPr>
          <w:rFonts w:ascii="Sylfaen" w:hAnsi="Sylfaen"/>
          <w:sz w:val="24"/>
          <w:szCs w:val="24"/>
          <w:lang w:val="ka-GE"/>
        </w:rPr>
        <w:t xml:space="preserve"> პომიდორის </w:t>
      </w:r>
      <w:r w:rsidR="00277406" w:rsidRPr="00120D59">
        <w:rPr>
          <w:rFonts w:ascii="Sylfaen" w:hAnsi="Sylfaen"/>
          <w:sz w:val="24"/>
          <w:szCs w:val="24"/>
          <w:lang w:val="ka-GE"/>
        </w:rPr>
        <w:t xml:space="preserve"> </w:t>
      </w:r>
      <w:r w:rsidRPr="00120D59">
        <w:rPr>
          <w:rFonts w:ascii="Sylfaen" w:hAnsi="Sylfaen"/>
          <w:i/>
          <w:sz w:val="24"/>
          <w:szCs w:val="24"/>
          <w:lang w:val="ka-GE"/>
        </w:rPr>
        <w:t>Lycopersicum esculentum Mill</w:t>
      </w:r>
      <w:r w:rsidRPr="00120D59">
        <w:rPr>
          <w:rFonts w:ascii="Sylfaen" w:hAnsi="Sylfaen"/>
          <w:sz w:val="24"/>
          <w:szCs w:val="24"/>
          <w:lang w:val="ka-GE"/>
        </w:rPr>
        <w:t>.–ის</w:t>
      </w:r>
      <w:r w:rsidR="00277406" w:rsidRPr="00120D59">
        <w:rPr>
          <w:rFonts w:ascii="Sylfaen" w:hAnsi="Sylfaen"/>
          <w:sz w:val="24"/>
          <w:szCs w:val="24"/>
          <w:lang w:val="ka-GE"/>
        </w:rPr>
        <w:t xml:space="preserve"> წარმოება</w:t>
      </w:r>
      <w:r w:rsidRPr="00120D59">
        <w:rPr>
          <w:rFonts w:ascii="Sylfaen" w:hAnsi="Sylfaen"/>
          <w:sz w:val="24"/>
          <w:szCs w:val="24"/>
          <w:lang w:val="ka-GE"/>
        </w:rPr>
        <w:t xml:space="preserve">. </w:t>
      </w:r>
    </w:p>
    <w:p w:rsidR="00212FDD" w:rsidRPr="00120D59" w:rsidRDefault="000912F4" w:rsidP="00120D59">
      <w:pPr>
        <w:spacing w:after="0" w:line="240" w:lineRule="auto"/>
        <w:ind w:left="90"/>
        <w:jc w:val="both"/>
        <w:rPr>
          <w:rFonts w:ascii="Sylfaen" w:hAnsi="Sylfaen"/>
          <w:sz w:val="24"/>
          <w:szCs w:val="24"/>
          <w:lang w:val="ka-GE"/>
        </w:rPr>
      </w:pPr>
      <w:r w:rsidRPr="00120D59">
        <w:rPr>
          <w:rFonts w:ascii="Sylfaen" w:hAnsi="Sylfaen"/>
          <w:sz w:val="24"/>
          <w:szCs w:val="24"/>
          <w:lang w:val="ka-GE"/>
        </w:rPr>
        <w:t xml:space="preserve">     </w:t>
      </w:r>
      <w:r w:rsidR="00772EBA" w:rsidRPr="00120D59">
        <w:rPr>
          <w:rFonts w:ascii="Sylfaen" w:hAnsi="Sylfaen"/>
          <w:sz w:val="24"/>
          <w:szCs w:val="24"/>
          <w:lang w:val="ka-GE"/>
        </w:rPr>
        <w:t xml:space="preserve">პომიდორი </w:t>
      </w:r>
      <w:r w:rsidR="002F4D10" w:rsidRPr="00120D59">
        <w:rPr>
          <w:rFonts w:ascii="Sylfaen" w:hAnsi="Sylfaen"/>
          <w:sz w:val="24"/>
          <w:szCs w:val="24"/>
          <w:lang w:val="ka-GE"/>
        </w:rPr>
        <w:t xml:space="preserve">(Solanaceae) </w:t>
      </w:r>
      <w:r w:rsidR="00D973DE" w:rsidRPr="00120D59">
        <w:rPr>
          <w:rFonts w:ascii="Sylfaen" w:hAnsi="Sylfaen"/>
          <w:sz w:val="24"/>
          <w:szCs w:val="24"/>
          <w:lang w:val="ka-GE"/>
        </w:rPr>
        <w:t xml:space="preserve"> </w:t>
      </w:r>
      <w:r w:rsidR="002F4D10" w:rsidRPr="00120D59">
        <w:rPr>
          <w:rFonts w:ascii="Sylfaen" w:hAnsi="Sylfaen"/>
          <w:sz w:val="24"/>
          <w:szCs w:val="24"/>
          <w:lang w:val="ka-GE"/>
        </w:rPr>
        <w:t xml:space="preserve">მსოფლიოში </w:t>
      </w:r>
      <w:r w:rsidR="00D973DE" w:rsidRPr="00120D59">
        <w:rPr>
          <w:rFonts w:ascii="Sylfaen" w:hAnsi="Sylfaen"/>
          <w:sz w:val="24"/>
          <w:szCs w:val="24"/>
          <w:lang w:val="ka-GE"/>
        </w:rPr>
        <w:t xml:space="preserve"> </w:t>
      </w:r>
      <w:r w:rsidR="002F4D10" w:rsidRPr="00120D59">
        <w:rPr>
          <w:rFonts w:ascii="Sylfaen" w:hAnsi="Sylfaen"/>
          <w:sz w:val="24"/>
          <w:szCs w:val="24"/>
          <w:lang w:val="ka-GE"/>
        </w:rPr>
        <w:t xml:space="preserve">ერთ-ერთ მნიშვნელოვან </w:t>
      </w:r>
      <w:r w:rsidR="00D973DE" w:rsidRPr="00120D59">
        <w:rPr>
          <w:rFonts w:ascii="Sylfaen" w:hAnsi="Sylfaen"/>
          <w:sz w:val="24"/>
          <w:szCs w:val="24"/>
          <w:lang w:val="ka-GE"/>
        </w:rPr>
        <w:t xml:space="preserve"> საკვებ პროდუქტად</w:t>
      </w:r>
      <w:r w:rsidR="002F4D10" w:rsidRPr="00120D59">
        <w:rPr>
          <w:rFonts w:ascii="Sylfaen" w:hAnsi="Sylfaen"/>
          <w:sz w:val="24"/>
          <w:szCs w:val="24"/>
          <w:lang w:val="ka-GE"/>
        </w:rPr>
        <w:t xml:space="preserve"> </w:t>
      </w:r>
      <w:r w:rsidR="00CD0BAB" w:rsidRPr="00120D59">
        <w:rPr>
          <w:rFonts w:ascii="Sylfaen" w:hAnsi="Sylfaen"/>
          <w:sz w:val="24"/>
          <w:szCs w:val="24"/>
          <w:lang w:val="ka-GE"/>
        </w:rPr>
        <w:t xml:space="preserve">ითვლება </w:t>
      </w:r>
      <w:r w:rsidR="002F4D10" w:rsidRPr="00120D59">
        <w:rPr>
          <w:rFonts w:ascii="Sylfaen" w:hAnsi="Sylfaen"/>
          <w:sz w:val="24"/>
          <w:szCs w:val="24"/>
          <w:lang w:val="ka-GE"/>
        </w:rPr>
        <w:t>[7].</w:t>
      </w:r>
      <w:r w:rsidR="00D973DE" w:rsidRPr="00120D59">
        <w:rPr>
          <w:rFonts w:ascii="Sylfaen" w:hAnsi="Sylfaen"/>
          <w:sz w:val="24"/>
          <w:szCs w:val="24"/>
          <w:lang w:val="ka-GE"/>
        </w:rPr>
        <w:t xml:space="preserve"> </w:t>
      </w:r>
      <w:r w:rsidR="00212FDD" w:rsidRPr="00120D59">
        <w:rPr>
          <w:rFonts w:ascii="Sylfaen" w:hAnsi="Sylfaen"/>
          <w:sz w:val="24"/>
          <w:szCs w:val="24"/>
          <w:lang w:val="ka-GE"/>
        </w:rPr>
        <w:t>იგი</w:t>
      </w:r>
      <w:r w:rsidR="002F4D10" w:rsidRPr="00120D59">
        <w:rPr>
          <w:rFonts w:ascii="Sylfaen" w:hAnsi="Sylfaen"/>
          <w:sz w:val="24"/>
          <w:szCs w:val="24"/>
          <w:lang w:val="ka-GE"/>
        </w:rPr>
        <w:t xml:space="preserve"> მოყავთ მსოფლიოს როგორც ზომიერ</w:t>
      </w:r>
      <w:r w:rsidR="00137A8B" w:rsidRPr="00120D59">
        <w:rPr>
          <w:rFonts w:ascii="Sylfaen" w:hAnsi="Sylfaen"/>
          <w:sz w:val="24"/>
          <w:szCs w:val="24"/>
          <w:lang w:val="ka-GE"/>
        </w:rPr>
        <w:t>ი კლიმატის</w:t>
      </w:r>
      <w:r w:rsidR="002F4D10" w:rsidRPr="00120D59">
        <w:rPr>
          <w:rFonts w:ascii="Sylfaen" w:hAnsi="Sylfaen"/>
          <w:sz w:val="24"/>
          <w:szCs w:val="24"/>
          <w:lang w:val="ka-GE"/>
        </w:rPr>
        <w:t>, ისე სუბტროპიკული</w:t>
      </w:r>
      <w:r w:rsidR="00137A8B" w:rsidRPr="00120D59">
        <w:rPr>
          <w:rFonts w:ascii="Sylfaen" w:hAnsi="Sylfaen"/>
          <w:sz w:val="24"/>
          <w:szCs w:val="24"/>
          <w:lang w:val="ka-GE"/>
        </w:rPr>
        <w:t xml:space="preserve"> ზონის</w:t>
      </w:r>
      <w:r w:rsidR="002F4D10" w:rsidRPr="00120D59">
        <w:rPr>
          <w:rFonts w:ascii="Sylfaen" w:hAnsi="Sylfaen"/>
          <w:sz w:val="24"/>
          <w:szCs w:val="24"/>
          <w:lang w:val="ka-GE"/>
        </w:rPr>
        <w:t xml:space="preserve"> </w:t>
      </w:r>
      <w:r w:rsidR="00212FDD" w:rsidRPr="00120D59">
        <w:rPr>
          <w:rFonts w:ascii="Sylfaen" w:hAnsi="Sylfaen"/>
          <w:sz w:val="24"/>
          <w:szCs w:val="24"/>
          <w:lang w:val="ka-GE"/>
        </w:rPr>
        <w:t xml:space="preserve">ქვეყნებში. </w:t>
      </w:r>
      <w:r w:rsidR="00CD0BAB" w:rsidRPr="00120D59">
        <w:rPr>
          <w:rFonts w:ascii="Sylfaen" w:hAnsi="Sylfaen"/>
          <w:sz w:val="24"/>
          <w:szCs w:val="24"/>
          <w:lang w:val="ka-GE"/>
        </w:rPr>
        <w:t xml:space="preserve">პომიდორი </w:t>
      </w:r>
      <w:r w:rsidR="00137A8B" w:rsidRPr="00120D59">
        <w:rPr>
          <w:rFonts w:ascii="Sylfaen" w:hAnsi="Sylfaen"/>
          <w:sz w:val="24"/>
          <w:szCs w:val="24"/>
          <w:lang w:val="ka-GE"/>
        </w:rPr>
        <w:t>უნიკალურ</w:t>
      </w:r>
      <w:r w:rsidR="00212FDD" w:rsidRPr="00120D59">
        <w:rPr>
          <w:rFonts w:ascii="Sylfaen" w:hAnsi="Sylfaen"/>
          <w:sz w:val="24"/>
          <w:szCs w:val="24"/>
          <w:lang w:val="ka-GE"/>
        </w:rPr>
        <w:t xml:space="preserve"> საკვებ პროდუქტად</w:t>
      </w:r>
      <w:r w:rsidR="00CD0BAB" w:rsidRPr="00120D59">
        <w:rPr>
          <w:rFonts w:ascii="Sylfaen" w:hAnsi="Sylfaen"/>
          <w:sz w:val="24"/>
          <w:szCs w:val="24"/>
          <w:lang w:val="ka-GE"/>
        </w:rPr>
        <w:t xml:space="preserve"> ითვლება</w:t>
      </w:r>
      <w:r w:rsidR="00212FDD" w:rsidRPr="00120D59">
        <w:rPr>
          <w:rFonts w:ascii="Sylfaen" w:hAnsi="Sylfaen"/>
          <w:sz w:val="24"/>
          <w:szCs w:val="24"/>
          <w:lang w:val="ka-GE"/>
        </w:rPr>
        <w:t xml:space="preserve"> და იკავებს მნიშვნელოვან ადგილს  ნაციონალურ სამზარეულოში.</w:t>
      </w:r>
      <w:r w:rsidR="00BB7AC5" w:rsidRPr="00120D59">
        <w:rPr>
          <w:rFonts w:ascii="Sylfaen" w:hAnsi="Sylfaen"/>
          <w:sz w:val="24"/>
          <w:szCs w:val="24"/>
          <w:lang w:val="ka-GE"/>
        </w:rPr>
        <w:t xml:space="preserve"> </w:t>
      </w:r>
      <w:r w:rsidR="00137A8B" w:rsidRPr="00120D59">
        <w:rPr>
          <w:rFonts w:ascii="Sylfaen" w:hAnsi="Sylfaen"/>
          <w:sz w:val="24"/>
          <w:szCs w:val="24"/>
          <w:lang w:val="ka-GE"/>
        </w:rPr>
        <w:t xml:space="preserve">პრაქტიკულად პომიდორი არის </w:t>
      </w:r>
      <w:r w:rsidR="00137A8B" w:rsidRPr="00120D59">
        <w:rPr>
          <w:rFonts w:ascii="Sylfaen" w:hAnsi="Sylfaen"/>
          <w:sz w:val="24"/>
          <w:szCs w:val="24"/>
          <w:lang w:val="ka-GE"/>
        </w:rPr>
        <w:lastRenderedPageBreak/>
        <w:t>ძვირფასი სასურსათო პროდუქტი, რომელიც მოიცავს ადამიანისათვის აუცილებელ საკვებ ელემენტებს. საქართველოში ბოლო  ათეულწლებში  საკვები პროდუქტების  წარმოების გაფართოებით, ახალი ტექნოლოგიების დანერგვით და მასთან ერთად  მაღალმოსავლიანი პომიდორისჯიშების</w:t>
      </w:r>
      <w:r w:rsidR="00BB7AC5" w:rsidRPr="00120D59">
        <w:rPr>
          <w:rFonts w:ascii="Sylfaen" w:hAnsi="Sylfaen"/>
          <w:sz w:val="24"/>
          <w:szCs w:val="24"/>
          <w:lang w:val="ka-GE"/>
        </w:rPr>
        <w:t xml:space="preserve"> </w:t>
      </w:r>
      <w:r w:rsidR="00137A8B" w:rsidRPr="00120D59">
        <w:rPr>
          <w:rFonts w:ascii="Sylfaen" w:hAnsi="Sylfaen"/>
          <w:sz w:val="24"/>
          <w:szCs w:val="24"/>
          <w:lang w:val="ka-GE"/>
        </w:rPr>
        <w:t>გამოყენებით</w:t>
      </w:r>
      <w:r w:rsidR="00137A8B" w:rsidRPr="00120D59">
        <w:rPr>
          <w:rFonts w:ascii="Sylfaen" w:hAnsi="Sylfaen"/>
          <w:b/>
          <w:sz w:val="24"/>
          <w:szCs w:val="24"/>
          <w:lang w:val="ka-GE"/>
        </w:rPr>
        <w:t>   </w:t>
      </w:r>
      <w:r w:rsidR="00137A8B" w:rsidRPr="00120D59">
        <w:rPr>
          <w:rFonts w:ascii="Sylfaen" w:hAnsi="Sylfaen"/>
          <w:sz w:val="24"/>
          <w:szCs w:val="24"/>
          <w:lang w:val="ka-GE"/>
        </w:rPr>
        <w:t>მიღწეულია</w:t>
      </w:r>
      <w:r w:rsidR="00CD0BAB" w:rsidRPr="00120D59">
        <w:rPr>
          <w:rFonts w:ascii="Sylfaen" w:hAnsi="Sylfaen"/>
          <w:sz w:val="24"/>
          <w:szCs w:val="24"/>
          <w:lang w:val="ka-GE"/>
        </w:rPr>
        <w:t xml:space="preserve"> </w:t>
      </w:r>
      <w:r w:rsidR="00137A8B" w:rsidRPr="00120D59">
        <w:rPr>
          <w:rFonts w:ascii="Sylfaen" w:hAnsi="Sylfaen"/>
          <w:sz w:val="24"/>
          <w:szCs w:val="24"/>
          <w:lang w:val="ka-GE"/>
        </w:rPr>
        <w:t>მნიშნელოვანი</w:t>
      </w:r>
      <w:r w:rsidR="00CD0BAB" w:rsidRPr="00120D59">
        <w:rPr>
          <w:rFonts w:ascii="Sylfaen" w:hAnsi="Sylfaen"/>
          <w:sz w:val="24"/>
          <w:szCs w:val="24"/>
          <w:lang w:val="ka-GE"/>
        </w:rPr>
        <w:t xml:space="preserve"> წარმატებები.</w:t>
      </w:r>
      <w:r w:rsidR="00137A8B" w:rsidRPr="00120D59">
        <w:rPr>
          <w:rFonts w:ascii="Sylfaen" w:hAnsi="Sylfaen"/>
          <w:b/>
          <w:sz w:val="24"/>
          <w:szCs w:val="24"/>
          <w:lang w:val="ka-GE"/>
        </w:rPr>
        <w:t> </w:t>
      </w:r>
      <w:r w:rsidR="00137A8B" w:rsidRPr="00120D59">
        <w:rPr>
          <w:rFonts w:ascii="Sylfaen" w:hAnsi="Sylfaen"/>
          <w:sz w:val="24"/>
          <w:szCs w:val="24"/>
          <w:lang w:val="ka-GE"/>
        </w:rPr>
        <w:t>სამწუხაროდ, პომიდორის ფართო წარმოებას პირველ რიგში ხელს უშლის მცენარეზე მოქმედი  ბიოტური და აბიოტური ფაქტორები. ბიოტურ ფაქტორებიდან პომიდორის ფუზარიოზული ჭკნობა სოფლის მეურნეობაში კლავ რჩება პრობლემად.</w:t>
      </w:r>
      <w:r w:rsidR="00212FDD" w:rsidRPr="00120D59">
        <w:rPr>
          <w:rFonts w:ascii="Sylfaen" w:hAnsi="Sylfaen"/>
          <w:sz w:val="24"/>
          <w:szCs w:val="24"/>
          <w:lang w:val="ka-GE"/>
        </w:rPr>
        <w:t xml:space="preserve"> </w:t>
      </w:r>
    </w:p>
    <w:p w:rsidR="005F01AB" w:rsidRPr="00120D59" w:rsidRDefault="00212FDD" w:rsidP="00120D59">
      <w:pPr>
        <w:autoSpaceDE w:val="0"/>
        <w:autoSpaceDN w:val="0"/>
        <w:adjustRightInd w:val="0"/>
        <w:spacing w:after="0" w:line="240" w:lineRule="auto"/>
        <w:ind w:left="90"/>
        <w:jc w:val="both"/>
        <w:rPr>
          <w:rFonts w:ascii="Sylfaen" w:hAnsi="Sylfaen"/>
          <w:sz w:val="24"/>
          <w:szCs w:val="24"/>
          <w:lang w:val="ka-GE"/>
        </w:rPr>
      </w:pPr>
      <w:r w:rsidRPr="00120D59">
        <w:rPr>
          <w:rFonts w:ascii="Sylfaen" w:hAnsi="Sylfaen"/>
          <w:sz w:val="24"/>
          <w:szCs w:val="24"/>
          <w:lang w:val="ka-GE"/>
        </w:rPr>
        <w:t>  </w:t>
      </w:r>
      <w:r w:rsidR="00CD0BAB" w:rsidRPr="00120D59">
        <w:rPr>
          <w:rFonts w:ascii="Sylfaen" w:hAnsi="Sylfaen"/>
          <w:sz w:val="24"/>
          <w:szCs w:val="24"/>
          <w:lang w:val="ka-GE"/>
        </w:rPr>
        <w:t>პომიდორის ფართო წარმოებას</w:t>
      </w:r>
      <w:r w:rsidR="00BB7AC5" w:rsidRPr="00120D59">
        <w:rPr>
          <w:rFonts w:ascii="Sylfaen" w:hAnsi="Sylfaen"/>
          <w:sz w:val="24"/>
          <w:szCs w:val="24"/>
          <w:lang w:val="ka-GE"/>
        </w:rPr>
        <w:t>,</w:t>
      </w:r>
      <w:r w:rsidR="00CD0BAB" w:rsidRPr="00120D59">
        <w:rPr>
          <w:rFonts w:ascii="Sylfaen" w:hAnsi="Sylfaen"/>
          <w:sz w:val="24"/>
          <w:szCs w:val="24"/>
          <w:lang w:val="ka-GE"/>
        </w:rPr>
        <w:t xml:space="preserve"> </w:t>
      </w:r>
      <w:r w:rsidR="005F01AB" w:rsidRPr="00120D59">
        <w:rPr>
          <w:rFonts w:ascii="Sylfaen" w:hAnsi="Sylfaen"/>
          <w:sz w:val="24"/>
          <w:szCs w:val="24"/>
          <w:lang w:val="ka-GE"/>
        </w:rPr>
        <w:t xml:space="preserve">სხვა ფაქტორებთან ერთად,  ხელს  უშლის ასევე სხვადასხვა მავნე ორგანიზმები, განსაკუთრებით კი  სოკოები. რეგიონის ოროგრაფია, ნიადაგობრივი და  კლიმატური პირობები (ხშირი წვიმები, თბილი ნოტიო ამინდი, ნიადაგის მაღალი ტენიანობა და სხვ.)  ხელს უწყობს     სხვადასხვა დაავადების გამომწვევთა ფართო განვითარება – გავრცელებას. ხშირია  შემთხვევა, როდესაც სოკოებისა და ბაქტერიების ზემოქმედების შედეგად პომიდორის მოსავალი მინიმუმამდე მცირდება, ხოლო ზოგიერთ ნაკვეთში კი მთლიანად ნადგურდება. </w:t>
      </w:r>
    </w:p>
    <w:p w:rsidR="00A244CA" w:rsidRPr="00120D59" w:rsidRDefault="000912F4" w:rsidP="00120D59">
      <w:pPr>
        <w:autoSpaceDE w:val="0"/>
        <w:autoSpaceDN w:val="0"/>
        <w:adjustRightInd w:val="0"/>
        <w:spacing w:after="0" w:line="240" w:lineRule="auto"/>
        <w:ind w:left="90"/>
        <w:jc w:val="both"/>
        <w:rPr>
          <w:rFonts w:ascii="Sylfaen" w:hAnsi="Sylfaen"/>
          <w:sz w:val="24"/>
          <w:szCs w:val="24"/>
          <w:lang w:val="ka-GE"/>
        </w:rPr>
      </w:pPr>
      <w:r w:rsidRPr="00120D59">
        <w:rPr>
          <w:rFonts w:ascii="Sylfaen" w:hAnsi="Sylfaen"/>
          <w:sz w:val="24"/>
          <w:szCs w:val="24"/>
          <w:lang w:val="ka-GE"/>
        </w:rPr>
        <w:t xml:space="preserve">     </w:t>
      </w:r>
      <w:r w:rsidR="005F01AB" w:rsidRPr="00120D59">
        <w:rPr>
          <w:rFonts w:ascii="Sylfaen" w:hAnsi="Sylfaen"/>
          <w:sz w:val="24"/>
          <w:szCs w:val="24"/>
          <w:lang w:val="ka-GE"/>
        </w:rPr>
        <w:t xml:space="preserve">საქართველოში პომიდორის ფუზარიოზული ჭკნობა   ცნობილი იყო გვარის დონემდე და ნაკლები ინფორმაცია არსებობდა მისი მავნეობის შესახებ </w:t>
      </w:r>
      <w:r w:rsidR="005F01AB" w:rsidRPr="00120D59">
        <w:rPr>
          <w:rFonts w:ascii="Sylfaen" w:hAnsi="Sylfaen"/>
          <w:b/>
          <w:sz w:val="24"/>
          <w:szCs w:val="24"/>
          <w:lang w:val="ka-GE"/>
        </w:rPr>
        <w:t>[25, 39].</w:t>
      </w:r>
      <w:r w:rsidR="00A244CA" w:rsidRPr="00120D59">
        <w:rPr>
          <w:rFonts w:ascii="Sylfaen" w:hAnsi="Sylfaen"/>
          <w:b/>
          <w:sz w:val="24"/>
          <w:szCs w:val="24"/>
          <w:lang w:val="ka-GE"/>
        </w:rPr>
        <w:t xml:space="preserve"> </w:t>
      </w:r>
      <w:r w:rsidR="00212FDD" w:rsidRPr="00120D59">
        <w:rPr>
          <w:rFonts w:ascii="Sylfaen" w:hAnsi="Sylfaen"/>
          <w:sz w:val="24"/>
          <w:szCs w:val="24"/>
          <w:lang w:val="ka-GE"/>
        </w:rPr>
        <w:t>  </w:t>
      </w:r>
      <w:r w:rsidR="00C865FE" w:rsidRPr="00120D59">
        <w:rPr>
          <w:rFonts w:ascii="Sylfaen" w:hAnsi="Sylfaen"/>
          <w:sz w:val="24"/>
          <w:szCs w:val="24"/>
          <w:lang w:val="ka-GE"/>
        </w:rPr>
        <w:t xml:space="preserve">30 წლის განმავლობაში </w:t>
      </w:r>
      <w:r w:rsidR="009B6DAF" w:rsidRPr="00120D59">
        <w:rPr>
          <w:rFonts w:ascii="Sylfaen" w:hAnsi="Sylfaen"/>
          <w:sz w:val="24"/>
          <w:szCs w:val="24"/>
          <w:lang w:val="ka-GE"/>
        </w:rPr>
        <w:t>ჩვენს მიერ</w:t>
      </w:r>
      <w:r w:rsidR="00784DE6" w:rsidRPr="00120D59">
        <w:rPr>
          <w:rFonts w:ascii="Sylfaen" w:hAnsi="Sylfaen"/>
          <w:sz w:val="24"/>
          <w:szCs w:val="24"/>
          <w:lang w:val="ka-GE"/>
        </w:rPr>
        <w:t xml:space="preserve"> აჭარის მიკობიოტის </w:t>
      </w:r>
      <w:r w:rsidR="009B6DAF" w:rsidRPr="00120D59">
        <w:rPr>
          <w:rFonts w:ascii="Sylfaen" w:hAnsi="Sylfaen"/>
          <w:sz w:val="24"/>
          <w:szCs w:val="24"/>
          <w:lang w:val="ka-GE"/>
        </w:rPr>
        <w:t xml:space="preserve">  შესწავლისას პომიდორზე </w:t>
      </w:r>
      <w:r w:rsidR="00784DE6" w:rsidRPr="00120D59">
        <w:rPr>
          <w:rFonts w:ascii="Sylfaen" w:hAnsi="Sylfaen"/>
          <w:sz w:val="24"/>
          <w:szCs w:val="24"/>
          <w:lang w:val="ka-GE"/>
        </w:rPr>
        <w:t>ნაკლებად აღინიშნებოდა ფუზარიოზული ჭკნობის</w:t>
      </w:r>
      <w:r w:rsidR="009B6DAF" w:rsidRPr="00120D59">
        <w:rPr>
          <w:rFonts w:ascii="Sylfaen" w:hAnsi="Sylfaen"/>
          <w:sz w:val="24"/>
          <w:szCs w:val="24"/>
          <w:lang w:val="ka-GE"/>
        </w:rPr>
        <w:t xml:space="preserve"> აგრესიულობა </w:t>
      </w:r>
      <w:r w:rsidR="00784DE6" w:rsidRPr="00120D59">
        <w:rPr>
          <w:rFonts w:ascii="Sylfaen" w:hAnsi="Sylfaen"/>
          <w:b/>
          <w:sz w:val="24"/>
          <w:szCs w:val="24"/>
          <w:lang w:val="ka-GE"/>
        </w:rPr>
        <w:t xml:space="preserve">[39]. </w:t>
      </w:r>
      <w:r w:rsidR="00784DE6" w:rsidRPr="00120D59">
        <w:rPr>
          <w:rFonts w:ascii="Sylfaen" w:hAnsi="Sylfaen"/>
          <w:sz w:val="24"/>
          <w:szCs w:val="24"/>
          <w:lang w:val="ka-GE"/>
        </w:rPr>
        <w:t>დღეისათვის ეს სოკო ითვლება ფართოდ გავრცელებულ აგრესიულ სოკოდ</w:t>
      </w:r>
      <w:r w:rsidR="008F2564" w:rsidRPr="00120D59">
        <w:rPr>
          <w:rFonts w:ascii="Sylfaen" w:hAnsi="Sylfaen"/>
          <w:sz w:val="24"/>
          <w:szCs w:val="24"/>
          <w:lang w:val="ka-GE"/>
        </w:rPr>
        <w:t xml:space="preserve"> </w:t>
      </w:r>
      <w:r w:rsidR="00784DE6" w:rsidRPr="00120D59">
        <w:rPr>
          <w:rFonts w:ascii="Sylfaen" w:hAnsi="Sylfaen"/>
          <w:sz w:val="24"/>
          <w:szCs w:val="24"/>
          <w:lang w:val="ka-GE"/>
        </w:rPr>
        <w:t>არა მარტო საქართველოს ზ</w:t>
      </w:r>
      <w:r w:rsidR="008F2564" w:rsidRPr="00120D59">
        <w:rPr>
          <w:rFonts w:ascii="Sylfaen" w:hAnsi="Sylfaen"/>
          <w:sz w:val="24"/>
          <w:szCs w:val="24"/>
          <w:lang w:val="ka-GE"/>
        </w:rPr>
        <w:t>ღ</w:t>
      </w:r>
      <w:r w:rsidR="00784DE6" w:rsidRPr="00120D59">
        <w:rPr>
          <w:rFonts w:ascii="Sylfaen" w:hAnsi="Sylfaen"/>
          <w:sz w:val="24"/>
          <w:szCs w:val="24"/>
          <w:lang w:val="ka-GE"/>
        </w:rPr>
        <w:t xml:space="preserve">ისპირა აგროცენოზებში, არამედ ართვინის რეგიონში (თურქეთის რესბუბლიკა). </w:t>
      </w:r>
    </w:p>
    <w:p w:rsidR="00C7559B" w:rsidRPr="00120D59" w:rsidRDefault="00A244CA" w:rsidP="00120D59">
      <w:pPr>
        <w:autoSpaceDE w:val="0"/>
        <w:autoSpaceDN w:val="0"/>
        <w:adjustRightInd w:val="0"/>
        <w:spacing w:after="0" w:line="240" w:lineRule="auto"/>
        <w:ind w:left="90"/>
        <w:jc w:val="both"/>
        <w:rPr>
          <w:rFonts w:ascii="Sylfaen" w:hAnsi="Sylfaen"/>
          <w:b/>
          <w:sz w:val="24"/>
          <w:szCs w:val="24"/>
          <w:lang w:val="ka-GE"/>
        </w:rPr>
      </w:pPr>
      <w:r w:rsidRPr="00120D59">
        <w:rPr>
          <w:rFonts w:ascii="Sylfaen" w:hAnsi="Sylfaen"/>
          <w:sz w:val="24"/>
          <w:szCs w:val="24"/>
          <w:lang w:val="ka-GE"/>
        </w:rPr>
        <w:t xml:space="preserve">     </w:t>
      </w:r>
      <w:r w:rsidR="00784DE6" w:rsidRPr="00120D59">
        <w:rPr>
          <w:rFonts w:ascii="Sylfaen" w:hAnsi="Sylfaen"/>
          <w:sz w:val="24"/>
          <w:szCs w:val="24"/>
          <w:lang w:val="ka-GE"/>
        </w:rPr>
        <w:t>აქედან გამომდინარე შეი</w:t>
      </w:r>
      <w:r w:rsidR="008F2564" w:rsidRPr="00120D59">
        <w:rPr>
          <w:rFonts w:ascii="Sylfaen" w:hAnsi="Sylfaen"/>
          <w:sz w:val="24"/>
          <w:szCs w:val="24"/>
          <w:lang w:val="ka-GE"/>
        </w:rPr>
        <w:t>ძ</w:t>
      </w:r>
      <w:r w:rsidR="00784DE6" w:rsidRPr="00120D59">
        <w:rPr>
          <w:rFonts w:ascii="Sylfaen" w:hAnsi="Sylfaen"/>
          <w:sz w:val="24"/>
          <w:szCs w:val="24"/>
          <w:lang w:val="ka-GE"/>
        </w:rPr>
        <w:t>ლება ითქვას, რომ ფუზარიუმის ახალი სახეობა</w:t>
      </w:r>
      <w:r w:rsidR="00784DE6" w:rsidRPr="00120D59">
        <w:rPr>
          <w:rFonts w:ascii="Sylfaen" w:hAnsi="Sylfaen"/>
          <w:b/>
          <w:sz w:val="24"/>
          <w:szCs w:val="24"/>
          <w:lang w:val="ka-GE"/>
        </w:rPr>
        <w:t xml:space="preserve"> </w:t>
      </w:r>
      <w:r w:rsidR="00784DE6" w:rsidRPr="00120D59">
        <w:rPr>
          <w:rFonts w:ascii="Sylfaen" w:hAnsi="Sylfaen"/>
          <w:i/>
          <w:color w:val="000000"/>
          <w:sz w:val="24"/>
          <w:szCs w:val="24"/>
          <w:lang w:val="ka-GE" w:eastAsia="en-US"/>
        </w:rPr>
        <w:t>Fusarium sp. nov.</w:t>
      </w:r>
      <w:r w:rsidR="00784DE6" w:rsidRPr="00120D59">
        <w:rPr>
          <w:rFonts w:ascii="Sylfaen" w:hAnsi="Sylfaen"/>
          <w:color w:val="000000"/>
          <w:sz w:val="24"/>
          <w:szCs w:val="24"/>
          <w:lang w:val="ka-GE" w:eastAsia="en-US"/>
        </w:rPr>
        <w:t xml:space="preserve">  გამოირჩევა დიდი ა</w:t>
      </w:r>
      <w:r w:rsidR="008F2564" w:rsidRPr="00120D59">
        <w:rPr>
          <w:rFonts w:ascii="Sylfaen" w:hAnsi="Sylfaen"/>
          <w:color w:val="000000"/>
          <w:sz w:val="24"/>
          <w:szCs w:val="24"/>
          <w:lang w:val="ka-GE" w:eastAsia="en-US"/>
        </w:rPr>
        <w:t>გ</w:t>
      </w:r>
      <w:r w:rsidR="00784DE6" w:rsidRPr="00120D59">
        <w:rPr>
          <w:rFonts w:ascii="Sylfaen" w:hAnsi="Sylfaen"/>
          <w:color w:val="000000"/>
          <w:sz w:val="24"/>
          <w:szCs w:val="24"/>
          <w:lang w:val="ka-GE" w:eastAsia="en-US"/>
        </w:rPr>
        <w:t xml:space="preserve">რესიულობით. </w:t>
      </w:r>
      <w:r w:rsidR="008F2564" w:rsidRPr="00120D59">
        <w:rPr>
          <w:rFonts w:ascii="Sylfaen" w:hAnsi="Sylfaen"/>
          <w:sz w:val="24"/>
          <w:szCs w:val="24"/>
          <w:lang w:val="ka-GE"/>
        </w:rPr>
        <w:t>კერძოდ</w:t>
      </w:r>
      <w:r w:rsidR="00BB7AC5" w:rsidRPr="00120D59">
        <w:rPr>
          <w:rFonts w:ascii="Sylfaen" w:hAnsi="Sylfaen"/>
          <w:sz w:val="24"/>
          <w:szCs w:val="24"/>
          <w:lang w:val="ka-GE"/>
        </w:rPr>
        <w:t>,</w:t>
      </w:r>
      <w:r w:rsidR="008F2564" w:rsidRPr="00120D59">
        <w:rPr>
          <w:rFonts w:ascii="Sylfaen" w:hAnsi="Sylfaen"/>
          <w:sz w:val="24"/>
          <w:szCs w:val="24"/>
          <w:lang w:val="ka-GE"/>
        </w:rPr>
        <w:t xml:space="preserve">სიმწიფის პროცესში  იწვევს ფოთლების ხმობას, ნაყოფების ლპობას,  ცვენას და მთლიანად მცენარის ნაადრევ ჭკნობას. უნდა აღინიშნოს, რომ პომიდორზე და სხვა კულტურებზე გავრცელებული გვარი Fusarium –ის წარმომადგენლები მსოფლიოს სხვადასხვა ქვეყანაში შეუძლია პომიდორის არა მარტო მოსავლის  შემცირება, არამედ მთლიანად მცენარის </w:t>
      </w:r>
      <w:r w:rsidR="00EE1A68" w:rsidRPr="00120D59">
        <w:rPr>
          <w:rFonts w:ascii="Sylfaen" w:hAnsi="Sylfaen"/>
          <w:sz w:val="24"/>
          <w:szCs w:val="24"/>
          <w:lang w:val="ka-GE"/>
        </w:rPr>
        <w:t>ჭკნობა</w:t>
      </w:r>
      <w:r w:rsidR="00BB7AC5" w:rsidRPr="00120D59">
        <w:rPr>
          <w:rFonts w:ascii="Sylfaen" w:hAnsi="Sylfaen"/>
          <w:sz w:val="24"/>
          <w:szCs w:val="24"/>
          <w:lang w:val="ka-GE"/>
        </w:rPr>
        <w:t>ც</w:t>
      </w:r>
      <w:r w:rsidR="008F2564" w:rsidRPr="00120D59">
        <w:rPr>
          <w:rFonts w:ascii="Sylfaen" w:hAnsi="Sylfaen"/>
          <w:sz w:val="24"/>
          <w:szCs w:val="24"/>
          <w:lang w:val="ka-GE"/>
        </w:rPr>
        <w:t xml:space="preserve"> [14, 46]. </w:t>
      </w:r>
      <w:r w:rsidR="00EE1A68" w:rsidRPr="00120D59">
        <w:rPr>
          <w:rFonts w:ascii="Sylfaen" w:hAnsi="Sylfaen"/>
          <w:sz w:val="24"/>
          <w:szCs w:val="24"/>
          <w:lang w:val="ka-GE"/>
        </w:rPr>
        <w:t>  </w:t>
      </w:r>
      <w:r w:rsidR="00BB7AC5" w:rsidRPr="00120D59">
        <w:rPr>
          <w:rFonts w:ascii="Sylfaen" w:hAnsi="Sylfaen"/>
          <w:sz w:val="24"/>
          <w:szCs w:val="24"/>
          <w:lang w:val="ka-GE"/>
        </w:rPr>
        <w:t>მცენარეთა პათოგენებს შორის</w:t>
      </w:r>
      <w:r w:rsidR="00EE1A68" w:rsidRPr="00120D59">
        <w:rPr>
          <w:rFonts w:ascii="Sylfaen" w:hAnsi="Sylfaen"/>
          <w:sz w:val="24"/>
          <w:szCs w:val="24"/>
          <w:lang w:val="ka-GE"/>
        </w:rPr>
        <w:t>    Fusarium-ი ერთ-ერთი მნიშვნელოვანი გვარია დედამიწაზე. გვარი  Fusarium-ი აერთიანებს მრავალ სახეობას.    ფართოდ არი</w:t>
      </w:r>
      <w:r w:rsidR="001B458E" w:rsidRPr="00120D59">
        <w:rPr>
          <w:rFonts w:ascii="Sylfaen" w:hAnsi="Sylfaen"/>
          <w:sz w:val="24"/>
          <w:szCs w:val="24"/>
          <w:lang w:val="ka-GE"/>
        </w:rPr>
        <w:t>ან</w:t>
      </w:r>
      <w:r w:rsidR="00EE1A68" w:rsidRPr="00120D59">
        <w:rPr>
          <w:rFonts w:ascii="Sylfaen" w:hAnsi="Sylfaen"/>
          <w:sz w:val="24"/>
          <w:szCs w:val="24"/>
          <w:lang w:val="ka-GE"/>
        </w:rPr>
        <w:t xml:space="preserve"> გავრცელებული ნიადაგში</w:t>
      </w:r>
      <w:r w:rsidR="001B458E" w:rsidRPr="00120D59">
        <w:rPr>
          <w:rFonts w:ascii="Sylfaen" w:hAnsi="Sylfaen"/>
          <w:sz w:val="24"/>
          <w:szCs w:val="24"/>
          <w:lang w:val="ka-GE"/>
        </w:rPr>
        <w:t xml:space="preserve">, მცენარის მიწიქვედა და მიზისზედა ორგანოებზე, მცენარეულ ნარჩენებზე, წყალში და სხვა სუბსტრატზე და </w:t>
      </w:r>
      <w:r w:rsidR="00BB7AC5" w:rsidRPr="00120D59">
        <w:rPr>
          <w:rFonts w:ascii="Sylfaen" w:hAnsi="Sylfaen"/>
          <w:sz w:val="24"/>
          <w:szCs w:val="24"/>
          <w:lang w:val="ka-GE"/>
        </w:rPr>
        <w:t>ხასიათდება</w:t>
      </w:r>
      <w:r w:rsidR="001B458E" w:rsidRPr="00120D59">
        <w:rPr>
          <w:rFonts w:ascii="Sylfaen" w:hAnsi="Sylfaen"/>
          <w:sz w:val="24"/>
          <w:szCs w:val="24"/>
          <w:lang w:val="ka-GE"/>
        </w:rPr>
        <w:t xml:space="preserve"> </w:t>
      </w:r>
      <w:r w:rsidRPr="00120D59">
        <w:rPr>
          <w:rFonts w:ascii="Sylfaen" w:hAnsi="Sylfaen"/>
          <w:sz w:val="24"/>
          <w:szCs w:val="24"/>
          <w:lang w:val="ka-GE"/>
        </w:rPr>
        <w:t>ძ</w:t>
      </w:r>
      <w:r w:rsidR="001B458E" w:rsidRPr="00120D59">
        <w:rPr>
          <w:rFonts w:ascii="Sylfaen" w:hAnsi="Sylfaen"/>
          <w:sz w:val="24"/>
          <w:szCs w:val="24"/>
          <w:lang w:val="ka-GE"/>
        </w:rPr>
        <w:t>აფისებურ</w:t>
      </w:r>
      <w:r w:rsidR="00BB7AC5" w:rsidRPr="00120D59">
        <w:rPr>
          <w:rFonts w:ascii="Sylfaen" w:hAnsi="Sylfaen"/>
          <w:sz w:val="24"/>
          <w:szCs w:val="24"/>
          <w:lang w:val="ka-GE"/>
        </w:rPr>
        <w:t>ი</w:t>
      </w:r>
      <w:r w:rsidR="001B458E" w:rsidRPr="00120D59">
        <w:rPr>
          <w:rFonts w:ascii="Sylfaen" w:hAnsi="Sylfaen"/>
          <w:sz w:val="24"/>
          <w:szCs w:val="24"/>
          <w:lang w:val="ka-GE"/>
        </w:rPr>
        <w:t xml:space="preserve"> სტრუქტურ</w:t>
      </w:r>
      <w:r w:rsidR="00BB7AC5" w:rsidRPr="00120D59">
        <w:rPr>
          <w:rFonts w:ascii="Sylfaen" w:hAnsi="Sylfaen"/>
          <w:sz w:val="24"/>
          <w:szCs w:val="24"/>
          <w:lang w:val="ka-GE"/>
        </w:rPr>
        <w:t>ით</w:t>
      </w:r>
      <w:r w:rsidR="00EE1A68" w:rsidRPr="00120D59">
        <w:rPr>
          <w:rFonts w:ascii="Sylfaen" w:hAnsi="Sylfaen"/>
          <w:sz w:val="24"/>
          <w:szCs w:val="24"/>
          <w:lang w:val="ka-GE"/>
        </w:rPr>
        <w:t>.</w:t>
      </w:r>
    </w:p>
    <w:p w:rsidR="00AE368D" w:rsidRPr="00120D59" w:rsidRDefault="001B458E" w:rsidP="00120D59">
      <w:pPr>
        <w:spacing w:after="0" w:line="240" w:lineRule="auto"/>
        <w:ind w:left="90"/>
        <w:jc w:val="both"/>
        <w:rPr>
          <w:rFonts w:ascii="Sylfaen" w:hAnsi="Sylfaen"/>
          <w:sz w:val="24"/>
          <w:szCs w:val="24"/>
          <w:lang w:val="ka-GE"/>
        </w:rPr>
      </w:pPr>
      <w:r w:rsidRPr="00120D59">
        <w:rPr>
          <w:rFonts w:ascii="Sylfaen" w:hAnsi="Sylfaen"/>
          <w:sz w:val="24"/>
          <w:szCs w:val="24"/>
          <w:lang w:val="ka-GE"/>
        </w:rPr>
        <w:t>     </w:t>
      </w:r>
      <w:r w:rsidR="00AE368D" w:rsidRPr="00120D59">
        <w:rPr>
          <w:rFonts w:ascii="Sylfaen" w:hAnsi="Sylfaen"/>
          <w:sz w:val="24"/>
          <w:szCs w:val="24"/>
          <w:lang w:val="ka-GE"/>
        </w:rPr>
        <w:t xml:space="preserve">ნიადაგში  სოკოს ახასიათებს მეტი </w:t>
      </w:r>
      <w:r w:rsidR="002F512D" w:rsidRPr="00120D59">
        <w:rPr>
          <w:rFonts w:ascii="Sylfaen" w:hAnsi="Sylfaen"/>
          <w:sz w:val="24"/>
          <w:szCs w:val="24"/>
          <w:lang w:val="ka-GE"/>
        </w:rPr>
        <w:t>სიმტკიცე</w:t>
      </w:r>
      <w:r w:rsidR="00AE368D" w:rsidRPr="00120D59">
        <w:rPr>
          <w:rFonts w:ascii="Sylfaen" w:hAnsi="Sylfaen"/>
          <w:sz w:val="24"/>
          <w:szCs w:val="24"/>
          <w:lang w:val="ka-GE"/>
        </w:rPr>
        <w:t xml:space="preserve"> და გამ</w:t>
      </w:r>
      <w:r w:rsidR="007E5EB3" w:rsidRPr="00120D59">
        <w:rPr>
          <w:rFonts w:ascii="Sylfaen" w:hAnsi="Sylfaen"/>
          <w:color w:val="C00000"/>
          <w:sz w:val="24"/>
          <w:szCs w:val="24"/>
          <w:lang w:val="ka-GE"/>
        </w:rPr>
        <w:t>ძ</w:t>
      </w:r>
      <w:r w:rsidR="00AE368D" w:rsidRPr="00120D59">
        <w:rPr>
          <w:rFonts w:ascii="Sylfaen" w:hAnsi="Sylfaen"/>
          <w:sz w:val="24"/>
          <w:szCs w:val="24"/>
          <w:lang w:val="ka-GE"/>
        </w:rPr>
        <w:t>ლეობ</w:t>
      </w:r>
      <w:r w:rsidR="00284462" w:rsidRPr="00120D59">
        <w:rPr>
          <w:rFonts w:ascii="Sylfaen" w:hAnsi="Sylfaen"/>
          <w:sz w:val="24"/>
          <w:szCs w:val="24"/>
          <w:lang w:val="ka-GE"/>
        </w:rPr>
        <w:t>ა</w:t>
      </w:r>
      <w:r w:rsidR="00AE368D" w:rsidRPr="00120D59">
        <w:rPr>
          <w:rFonts w:ascii="Sylfaen" w:hAnsi="Sylfaen"/>
          <w:sz w:val="24"/>
          <w:szCs w:val="24"/>
          <w:lang w:val="ka-GE"/>
        </w:rPr>
        <w:t xml:space="preserve">, ხშირად  </w:t>
      </w:r>
      <w:r w:rsidR="002F512D" w:rsidRPr="00120D59">
        <w:rPr>
          <w:rFonts w:ascii="Sylfaen" w:hAnsi="Sylfaen"/>
          <w:sz w:val="24"/>
          <w:szCs w:val="24"/>
          <w:lang w:val="ka-GE"/>
        </w:rPr>
        <w:t xml:space="preserve">გამოირჩევა </w:t>
      </w:r>
      <w:r w:rsidR="00BB7AC5" w:rsidRPr="00120D59">
        <w:rPr>
          <w:rFonts w:ascii="Sylfaen" w:hAnsi="Sylfaen"/>
          <w:sz w:val="24"/>
          <w:szCs w:val="24"/>
          <w:lang w:val="ka-GE"/>
        </w:rPr>
        <w:t xml:space="preserve">მაღალი </w:t>
      </w:r>
      <w:r w:rsidR="002F512D" w:rsidRPr="00120D59">
        <w:rPr>
          <w:rFonts w:ascii="Sylfaen" w:hAnsi="Sylfaen"/>
          <w:sz w:val="24"/>
          <w:szCs w:val="24"/>
          <w:lang w:val="ka-GE"/>
        </w:rPr>
        <w:t>პლასტიკურობით გარემოში</w:t>
      </w:r>
      <w:r w:rsidR="00BB7AC5" w:rsidRPr="00120D59">
        <w:rPr>
          <w:rFonts w:ascii="Sylfaen" w:hAnsi="Sylfaen"/>
          <w:sz w:val="24"/>
          <w:szCs w:val="24"/>
          <w:lang w:val="ka-GE"/>
        </w:rPr>
        <w:t xml:space="preserve"> და </w:t>
      </w:r>
      <w:r w:rsidR="002F512D" w:rsidRPr="00120D59">
        <w:rPr>
          <w:rFonts w:ascii="Sylfaen" w:hAnsi="Sylfaen"/>
          <w:sz w:val="24"/>
          <w:szCs w:val="24"/>
          <w:lang w:val="ka-GE"/>
        </w:rPr>
        <w:t xml:space="preserve"> </w:t>
      </w:r>
      <w:r w:rsidR="00284462" w:rsidRPr="00120D59">
        <w:rPr>
          <w:rFonts w:ascii="Sylfaen" w:hAnsi="Sylfaen"/>
          <w:sz w:val="24"/>
          <w:szCs w:val="24"/>
          <w:lang w:val="ka-GE"/>
        </w:rPr>
        <w:t>ხასიათდება დიდი</w:t>
      </w:r>
      <w:r w:rsidR="002F512D" w:rsidRPr="00120D59">
        <w:rPr>
          <w:rFonts w:ascii="Sylfaen" w:hAnsi="Sylfaen"/>
          <w:sz w:val="24"/>
          <w:szCs w:val="24"/>
          <w:lang w:val="ka-GE"/>
        </w:rPr>
        <w:t xml:space="preserve"> გამ</w:t>
      </w:r>
      <w:r w:rsidR="00BB7AC5" w:rsidRPr="00120D59">
        <w:rPr>
          <w:rFonts w:ascii="Sylfaen" w:hAnsi="Sylfaen"/>
          <w:sz w:val="24"/>
          <w:szCs w:val="24"/>
          <w:lang w:val="ka-GE"/>
        </w:rPr>
        <w:t>ძ</w:t>
      </w:r>
      <w:r w:rsidR="002F512D" w:rsidRPr="00120D59">
        <w:rPr>
          <w:rFonts w:ascii="Sylfaen" w:hAnsi="Sylfaen"/>
          <w:sz w:val="24"/>
          <w:szCs w:val="24"/>
          <w:lang w:val="ka-GE"/>
        </w:rPr>
        <w:t>ლეობი</w:t>
      </w:r>
      <w:r w:rsidR="00284462" w:rsidRPr="00120D59">
        <w:rPr>
          <w:rFonts w:ascii="Sylfaen" w:hAnsi="Sylfaen"/>
          <w:sz w:val="24"/>
          <w:szCs w:val="24"/>
          <w:lang w:val="ka-GE"/>
        </w:rPr>
        <w:t>თ</w:t>
      </w:r>
      <w:r w:rsidR="002F512D" w:rsidRPr="00120D59">
        <w:rPr>
          <w:rFonts w:ascii="Sylfaen" w:hAnsi="Sylfaen"/>
          <w:sz w:val="24"/>
          <w:szCs w:val="24"/>
          <w:lang w:val="ka-GE"/>
        </w:rPr>
        <w:t xml:space="preserve"> ნიადაგსა გარემოში</w:t>
      </w:r>
      <w:r w:rsidR="00284462" w:rsidRPr="00120D59">
        <w:rPr>
          <w:rFonts w:ascii="Sylfaen" w:hAnsi="Sylfaen"/>
          <w:sz w:val="24"/>
          <w:szCs w:val="24"/>
          <w:lang w:val="ka-GE"/>
        </w:rPr>
        <w:t xml:space="preserve">, გამოიყენება </w:t>
      </w:r>
      <w:r w:rsidR="00BB7AC5" w:rsidRPr="00120D59">
        <w:rPr>
          <w:rFonts w:ascii="Sylfaen" w:hAnsi="Sylfaen"/>
          <w:sz w:val="24"/>
          <w:szCs w:val="24"/>
          <w:lang w:val="ka-GE"/>
        </w:rPr>
        <w:t>ცალკეუ</w:t>
      </w:r>
      <w:r w:rsidR="00284462" w:rsidRPr="00120D59">
        <w:rPr>
          <w:rFonts w:ascii="Sylfaen" w:hAnsi="Sylfaen"/>
          <w:sz w:val="24"/>
          <w:szCs w:val="24"/>
          <w:lang w:val="ka-GE"/>
        </w:rPr>
        <w:t xml:space="preserve"> </w:t>
      </w:r>
      <w:r w:rsidR="00BB7AC5" w:rsidRPr="00120D59">
        <w:rPr>
          <w:rFonts w:ascii="Sylfaen" w:hAnsi="Sylfaen"/>
          <w:sz w:val="24"/>
          <w:szCs w:val="24"/>
          <w:lang w:val="ka-GE"/>
        </w:rPr>
        <w:t xml:space="preserve"> </w:t>
      </w:r>
      <w:r w:rsidR="00284462" w:rsidRPr="00120D59">
        <w:rPr>
          <w:rFonts w:ascii="Sylfaen" w:hAnsi="Sylfaen"/>
          <w:sz w:val="24"/>
          <w:szCs w:val="24"/>
          <w:lang w:val="ka-GE"/>
        </w:rPr>
        <w:t xml:space="preserve"> პროდუქტებში</w:t>
      </w:r>
      <w:r w:rsidR="00AE368D" w:rsidRPr="00120D59">
        <w:rPr>
          <w:rFonts w:ascii="Sylfaen" w:hAnsi="Sylfaen"/>
          <w:sz w:val="24"/>
          <w:szCs w:val="24"/>
          <w:lang w:val="ka-GE"/>
        </w:rPr>
        <w:t xml:space="preserve">  [43,18].</w:t>
      </w:r>
    </w:p>
    <w:p w:rsidR="00AE368D" w:rsidRPr="00120D59" w:rsidRDefault="00AE368D" w:rsidP="00120D59">
      <w:pPr>
        <w:spacing w:after="0" w:line="240" w:lineRule="auto"/>
        <w:ind w:left="90"/>
        <w:jc w:val="both"/>
        <w:rPr>
          <w:rFonts w:ascii="Sylfaen" w:hAnsi="Sylfaen"/>
          <w:sz w:val="24"/>
          <w:szCs w:val="24"/>
          <w:lang w:val="ka-GE"/>
        </w:rPr>
      </w:pPr>
      <w:r w:rsidRPr="00120D59">
        <w:rPr>
          <w:rFonts w:ascii="Sylfaen" w:hAnsi="Sylfaen"/>
          <w:sz w:val="24"/>
          <w:szCs w:val="24"/>
          <w:lang w:val="ka-GE"/>
        </w:rPr>
        <w:t>    </w:t>
      </w:r>
      <w:r w:rsidR="00F07D09" w:rsidRPr="00120D59">
        <w:rPr>
          <w:rFonts w:ascii="Sylfaen" w:hAnsi="Sylfaen"/>
          <w:sz w:val="24"/>
          <w:szCs w:val="24"/>
          <w:lang w:val="ka-GE"/>
        </w:rPr>
        <w:t xml:space="preserve">გვარი </w:t>
      </w:r>
      <w:r w:rsidRPr="00120D59">
        <w:rPr>
          <w:rFonts w:ascii="Sylfaen" w:hAnsi="Sylfaen"/>
          <w:sz w:val="24"/>
          <w:szCs w:val="24"/>
          <w:lang w:val="ka-GE"/>
        </w:rPr>
        <w:t>Fusarium</w:t>
      </w:r>
      <w:r w:rsidR="00284462" w:rsidRPr="00120D59">
        <w:rPr>
          <w:rFonts w:ascii="Sylfaen" w:hAnsi="Sylfaen"/>
          <w:sz w:val="24"/>
          <w:szCs w:val="24"/>
          <w:lang w:val="ka-GE"/>
        </w:rPr>
        <w:t>-ი აღწერილია</w:t>
      </w:r>
      <w:r w:rsidRPr="00120D59">
        <w:rPr>
          <w:rFonts w:ascii="Sylfaen" w:hAnsi="Sylfaen"/>
          <w:sz w:val="24"/>
          <w:szCs w:val="24"/>
          <w:lang w:val="ka-GE"/>
        </w:rPr>
        <w:t xml:space="preserve"> 1809 </w:t>
      </w:r>
      <w:r w:rsidR="00284462" w:rsidRPr="00120D59">
        <w:rPr>
          <w:rFonts w:ascii="Sylfaen" w:hAnsi="Sylfaen"/>
          <w:sz w:val="24"/>
          <w:szCs w:val="24"/>
          <w:lang w:val="ka-GE"/>
        </w:rPr>
        <w:t>წელს</w:t>
      </w:r>
      <w:r w:rsidRPr="00120D59">
        <w:rPr>
          <w:rFonts w:ascii="Sylfaen" w:hAnsi="Sylfaen"/>
          <w:sz w:val="24"/>
          <w:szCs w:val="24"/>
          <w:lang w:val="ka-GE"/>
        </w:rPr>
        <w:t xml:space="preserve"> [31]. </w:t>
      </w:r>
      <w:r w:rsidR="00284462" w:rsidRPr="00120D59">
        <w:rPr>
          <w:rFonts w:ascii="Sylfaen" w:hAnsi="Sylfaen"/>
          <w:sz w:val="24"/>
          <w:szCs w:val="24"/>
          <w:lang w:val="ka-GE"/>
        </w:rPr>
        <w:t xml:space="preserve">ბოლო </w:t>
      </w:r>
      <w:r w:rsidR="002C344A" w:rsidRPr="00120D59">
        <w:rPr>
          <w:rFonts w:ascii="Sylfaen" w:hAnsi="Sylfaen"/>
          <w:sz w:val="24"/>
          <w:szCs w:val="24"/>
          <w:lang w:val="ka-GE"/>
        </w:rPr>
        <w:t>პერიოდ</w:t>
      </w:r>
      <w:r w:rsidR="00284462" w:rsidRPr="00120D59">
        <w:rPr>
          <w:rFonts w:ascii="Sylfaen" w:hAnsi="Sylfaen"/>
          <w:sz w:val="24"/>
          <w:szCs w:val="24"/>
          <w:lang w:val="ka-GE"/>
        </w:rPr>
        <w:t xml:space="preserve">ამდე არსებობდა განსხვავებული </w:t>
      </w:r>
      <w:r w:rsidR="00F07D09" w:rsidRPr="00120D59">
        <w:rPr>
          <w:rFonts w:ascii="Sylfaen" w:hAnsi="Sylfaen"/>
          <w:sz w:val="24"/>
          <w:szCs w:val="24"/>
          <w:lang w:val="ka-GE"/>
        </w:rPr>
        <w:t xml:space="preserve">აზრი სოკოს </w:t>
      </w:r>
      <w:r w:rsidR="00284462" w:rsidRPr="00120D59">
        <w:rPr>
          <w:rFonts w:ascii="Sylfaen" w:hAnsi="Sylfaen"/>
          <w:sz w:val="24"/>
          <w:szCs w:val="24"/>
          <w:lang w:val="ka-GE"/>
        </w:rPr>
        <w:t>ტაქსონომი</w:t>
      </w:r>
      <w:r w:rsidR="00F07D09" w:rsidRPr="00120D59">
        <w:rPr>
          <w:rFonts w:ascii="Sylfaen" w:hAnsi="Sylfaen"/>
          <w:sz w:val="24"/>
          <w:szCs w:val="24"/>
          <w:lang w:val="ka-GE"/>
        </w:rPr>
        <w:t>ის შესახებ</w:t>
      </w:r>
      <w:r w:rsidR="00284462" w:rsidRPr="00120D59">
        <w:rPr>
          <w:rFonts w:ascii="Sylfaen" w:hAnsi="Sylfaen"/>
          <w:sz w:val="24"/>
          <w:szCs w:val="24"/>
          <w:lang w:val="ka-GE"/>
        </w:rPr>
        <w:t>. გვარის ყველაზე სრულყოფილი სისტემატიკა მოცემული</w:t>
      </w:r>
      <w:r w:rsidR="00F07D09" w:rsidRPr="00120D59">
        <w:rPr>
          <w:rFonts w:ascii="Sylfaen" w:hAnsi="Sylfaen"/>
          <w:sz w:val="24"/>
          <w:szCs w:val="24"/>
          <w:lang w:val="ka-GE"/>
        </w:rPr>
        <w:t xml:space="preserve"> აქვს  ნელსონს</w:t>
      </w:r>
      <w:r w:rsidRPr="00120D59">
        <w:rPr>
          <w:rFonts w:ascii="Sylfaen" w:hAnsi="Sylfaen"/>
          <w:sz w:val="24"/>
          <w:szCs w:val="24"/>
          <w:lang w:val="ka-GE"/>
        </w:rPr>
        <w:t xml:space="preserve"> </w:t>
      </w:r>
      <w:r w:rsidR="00F07D09" w:rsidRPr="00120D59">
        <w:rPr>
          <w:rFonts w:ascii="Sylfaen" w:hAnsi="Sylfaen"/>
          <w:sz w:val="24"/>
          <w:szCs w:val="24"/>
          <w:lang w:val="ka-GE"/>
        </w:rPr>
        <w:t>(</w:t>
      </w:r>
      <w:r w:rsidRPr="00120D59">
        <w:rPr>
          <w:rFonts w:ascii="Sylfaen" w:hAnsi="Sylfaen"/>
          <w:sz w:val="24"/>
          <w:szCs w:val="24"/>
          <w:lang w:val="ka-GE"/>
        </w:rPr>
        <w:t>Nelson et al.</w:t>
      </w:r>
      <w:r w:rsidR="00F07D09" w:rsidRPr="00120D59">
        <w:rPr>
          <w:rFonts w:ascii="Sylfaen" w:hAnsi="Sylfaen"/>
          <w:sz w:val="24"/>
          <w:szCs w:val="24"/>
          <w:lang w:val="ka-GE"/>
        </w:rPr>
        <w:t>,</w:t>
      </w:r>
      <w:r w:rsidRPr="00120D59">
        <w:rPr>
          <w:rFonts w:ascii="Sylfaen" w:hAnsi="Sylfaen"/>
          <w:sz w:val="24"/>
          <w:szCs w:val="24"/>
          <w:lang w:val="ka-GE"/>
        </w:rPr>
        <w:t xml:space="preserve"> 1983)</w:t>
      </w:r>
      <w:r w:rsidR="00F07D09" w:rsidRPr="00120D59">
        <w:rPr>
          <w:rFonts w:ascii="Sylfaen" w:hAnsi="Sylfaen"/>
          <w:sz w:val="24"/>
          <w:szCs w:val="24"/>
          <w:lang w:val="ka-GE"/>
        </w:rPr>
        <w:t>, რასაც</w:t>
      </w:r>
      <w:r w:rsidR="002C344A" w:rsidRPr="00120D59">
        <w:rPr>
          <w:rFonts w:ascii="Sylfaen" w:hAnsi="Sylfaen"/>
          <w:sz w:val="24"/>
          <w:szCs w:val="24"/>
          <w:lang w:val="ka-GE"/>
        </w:rPr>
        <w:t xml:space="preserve">  </w:t>
      </w:r>
      <w:r w:rsidR="00F07D09" w:rsidRPr="00120D59">
        <w:rPr>
          <w:rFonts w:ascii="Sylfaen" w:hAnsi="Sylfaen"/>
          <w:sz w:val="24"/>
          <w:szCs w:val="24"/>
          <w:lang w:val="ka-GE"/>
        </w:rPr>
        <w:t>დიდი აღიარება მოყვა.</w:t>
      </w:r>
      <w:r w:rsidRPr="00120D59">
        <w:rPr>
          <w:rFonts w:ascii="Sylfaen" w:hAnsi="Sylfaen"/>
          <w:sz w:val="24"/>
          <w:szCs w:val="24"/>
          <w:lang w:val="ka-GE"/>
        </w:rPr>
        <w:t xml:space="preserve"> </w:t>
      </w:r>
      <w:r w:rsidR="00F07D09" w:rsidRPr="00120D59">
        <w:rPr>
          <w:rFonts w:ascii="Sylfaen" w:hAnsi="Sylfaen"/>
          <w:sz w:val="24"/>
          <w:szCs w:val="24"/>
          <w:lang w:val="ka-GE"/>
        </w:rPr>
        <w:t xml:space="preserve"> სხვადასხვა სისტმატიკით გვარი მოიცავს ქვეგვარსა და სექციას</w:t>
      </w:r>
      <w:r w:rsidR="002C344A" w:rsidRPr="00120D59">
        <w:rPr>
          <w:rFonts w:ascii="Sylfaen" w:hAnsi="Sylfaen"/>
          <w:sz w:val="24"/>
          <w:szCs w:val="24"/>
          <w:lang w:val="ka-GE"/>
        </w:rPr>
        <w:t xml:space="preserve">. ფუზარიუმი წარმოდგენილია 1000 სახეობითა და ფორმით. ისინი გაერთიანრბული არიან 13 სექციაში [36,34,49]. როგორც ჩანს, ევოლუციის </w:t>
      </w:r>
      <w:r w:rsidR="003B7DE3" w:rsidRPr="00120D59">
        <w:rPr>
          <w:rFonts w:ascii="Sylfaen" w:hAnsi="Sylfaen"/>
          <w:sz w:val="24"/>
          <w:szCs w:val="24"/>
          <w:lang w:val="ka-GE"/>
        </w:rPr>
        <w:t>პროცესში</w:t>
      </w:r>
      <w:r w:rsidR="002C344A" w:rsidRPr="00120D59">
        <w:rPr>
          <w:rFonts w:ascii="Sylfaen" w:hAnsi="Sylfaen"/>
          <w:sz w:val="24"/>
          <w:szCs w:val="24"/>
          <w:lang w:val="ka-GE"/>
        </w:rPr>
        <w:t xml:space="preserve"> ფუზარიუმს აქვს უნარი წარმოქმნას ახალ-ახალი ფორმები და ფიზიოლოგიური რასები.</w:t>
      </w:r>
    </w:p>
    <w:p w:rsidR="00AE368D" w:rsidRPr="00120D59" w:rsidRDefault="00AE368D" w:rsidP="00120D59">
      <w:pPr>
        <w:spacing w:after="0" w:line="240" w:lineRule="auto"/>
        <w:ind w:left="90"/>
        <w:jc w:val="both"/>
        <w:rPr>
          <w:rFonts w:ascii="Sylfaen" w:hAnsi="Sylfaen"/>
          <w:sz w:val="24"/>
          <w:szCs w:val="24"/>
          <w:lang w:val="ka-GE"/>
        </w:rPr>
      </w:pPr>
      <w:r w:rsidRPr="00120D59">
        <w:rPr>
          <w:rFonts w:ascii="Sylfaen" w:hAnsi="Sylfaen"/>
          <w:sz w:val="24"/>
          <w:szCs w:val="24"/>
          <w:lang w:val="ka-GE"/>
        </w:rPr>
        <w:t>     </w:t>
      </w:r>
      <w:r w:rsidR="002C344A" w:rsidRPr="00120D59">
        <w:rPr>
          <w:rFonts w:ascii="Sylfaen" w:hAnsi="Sylfaen"/>
          <w:sz w:val="24"/>
          <w:szCs w:val="24"/>
          <w:lang w:val="ka-GE"/>
        </w:rPr>
        <w:t xml:space="preserve">ჩვენს მიერ ახალი სახეობა იდენტიფიცირებული იყო </w:t>
      </w:r>
      <w:r w:rsidR="00110E54" w:rsidRPr="00120D59">
        <w:rPr>
          <w:rFonts w:ascii="Sylfaen" w:hAnsi="Sylfaen"/>
          <w:sz w:val="24"/>
          <w:szCs w:val="24"/>
          <w:lang w:val="ka-GE"/>
        </w:rPr>
        <w:t xml:space="preserve">საქართველოსა და ართვინის (თურქეთის რესბუბლიკა) აგროცენოზებში </w:t>
      </w:r>
      <w:r w:rsidR="00616911" w:rsidRPr="00120D59">
        <w:rPr>
          <w:rFonts w:ascii="Sylfaen" w:hAnsi="Sylfaen"/>
          <w:sz w:val="24"/>
          <w:szCs w:val="24"/>
          <w:lang w:val="ka-GE"/>
        </w:rPr>
        <w:t xml:space="preserve">პომიდორის </w:t>
      </w:r>
      <w:r w:rsidR="00110E54" w:rsidRPr="00120D59">
        <w:rPr>
          <w:rFonts w:ascii="Sylfaen" w:hAnsi="Sylfaen"/>
          <w:sz w:val="24"/>
          <w:szCs w:val="24"/>
          <w:lang w:val="ka-GE"/>
        </w:rPr>
        <w:t>მიკობიოტის (პათოგენური სოკოების შემადგენლობა) შესწავლისას</w:t>
      </w:r>
      <w:r w:rsidR="00616911" w:rsidRPr="00120D59">
        <w:rPr>
          <w:rFonts w:ascii="Sylfaen" w:hAnsi="Sylfaen"/>
          <w:sz w:val="24"/>
          <w:szCs w:val="24"/>
          <w:lang w:val="ka-GE"/>
        </w:rPr>
        <w:t>.</w:t>
      </w:r>
      <w:r w:rsidR="00110E54" w:rsidRPr="00120D59">
        <w:rPr>
          <w:rFonts w:ascii="Sylfaen" w:hAnsi="Sylfaen"/>
          <w:sz w:val="24"/>
          <w:szCs w:val="24"/>
          <w:lang w:val="ka-GE"/>
        </w:rPr>
        <w:t xml:space="preserve"> </w:t>
      </w:r>
    </w:p>
    <w:p w:rsidR="008F2564" w:rsidRPr="00120D59" w:rsidRDefault="00AE368D" w:rsidP="00120D59">
      <w:pPr>
        <w:shd w:val="clear" w:color="auto" w:fill="FFFFFF"/>
        <w:spacing w:after="0" w:line="240" w:lineRule="auto"/>
        <w:ind w:left="90"/>
        <w:jc w:val="both"/>
        <w:rPr>
          <w:rFonts w:ascii="Sylfaen" w:hAnsi="Sylfaen"/>
          <w:sz w:val="24"/>
          <w:szCs w:val="24"/>
          <w:lang w:val="ka-GE"/>
        </w:rPr>
      </w:pPr>
      <w:r w:rsidRPr="00120D59">
        <w:rPr>
          <w:rFonts w:ascii="Sylfaen" w:hAnsi="Sylfaen"/>
          <w:sz w:val="24"/>
          <w:szCs w:val="24"/>
          <w:lang w:val="ka-GE"/>
        </w:rPr>
        <w:t>     </w:t>
      </w:r>
      <w:r w:rsidR="00110E54" w:rsidRPr="00120D59">
        <w:rPr>
          <w:rFonts w:ascii="Sylfaen" w:hAnsi="Sylfaen"/>
          <w:sz w:val="24"/>
          <w:szCs w:val="24"/>
          <w:lang w:val="ka-GE"/>
        </w:rPr>
        <w:t xml:space="preserve">ახალი სახეობა </w:t>
      </w:r>
      <w:r w:rsidRPr="00120D59">
        <w:rPr>
          <w:rFonts w:ascii="Sylfaen" w:hAnsi="Sylfaen"/>
          <w:i/>
          <w:sz w:val="24"/>
          <w:szCs w:val="24"/>
          <w:lang w:val="ka-GE"/>
        </w:rPr>
        <w:t>Fusarium sp.</w:t>
      </w:r>
      <w:r w:rsidRPr="00120D59">
        <w:rPr>
          <w:rFonts w:ascii="Sylfaen" w:hAnsi="Sylfaen"/>
          <w:sz w:val="24"/>
          <w:szCs w:val="24"/>
          <w:lang w:val="ka-GE"/>
        </w:rPr>
        <w:t xml:space="preserve"> </w:t>
      </w:r>
      <w:r w:rsidR="00110E54" w:rsidRPr="00120D59">
        <w:rPr>
          <w:rFonts w:ascii="Sylfaen" w:hAnsi="Sylfaen"/>
          <w:i/>
          <w:color w:val="000000"/>
          <w:sz w:val="24"/>
          <w:szCs w:val="24"/>
          <w:lang w:val="ka-GE" w:eastAsia="en-US"/>
        </w:rPr>
        <w:t>nov.</w:t>
      </w:r>
      <w:r w:rsidR="00110E54" w:rsidRPr="00120D59">
        <w:rPr>
          <w:rFonts w:ascii="Sylfaen" w:hAnsi="Sylfaen"/>
          <w:color w:val="000000"/>
          <w:sz w:val="24"/>
          <w:szCs w:val="24"/>
          <w:lang w:val="ka-GE" w:eastAsia="en-US"/>
        </w:rPr>
        <w:t xml:space="preserve">  დიდ ზიანს აყენებს პომიდორის კულტურას, განსაკუთრებით კი  სუბტროპიკულ ზონაში</w:t>
      </w:r>
      <w:r w:rsidR="00FF1B9B" w:rsidRPr="00120D59">
        <w:rPr>
          <w:rFonts w:ascii="Sylfaen" w:hAnsi="Sylfaen"/>
          <w:color w:val="000000"/>
          <w:sz w:val="24"/>
          <w:szCs w:val="24"/>
          <w:lang w:val="ka-GE" w:eastAsia="en-US"/>
        </w:rPr>
        <w:t>, რაც უარყოფით გავლენას ახდენს ამ რეგიონში პომიდორის</w:t>
      </w:r>
      <w:r w:rsidR="00CF5DEC" w:rsidRPr="00120D59">
        <w:rPr>
          <w:rFonts w:ascii="Sylfaen" w:hAnsi="Sylfaen"/>
          <w:color w:val="000000"/>
          <w:sz w:val="24"/>
          <w:szCs w:val="24"/>
          <w:lang w:val="ka-GE" w:eastAsia="en-US"/>
        </w:rPr>
        <w:t xml:space="preserve"> </w:t>
      </w:r>
      <w:r w:rsidR="00FF1B9B" w:rsidRPr="00120D59">
        <w:rPr>
          <w:rFonts w:ascii="Sylfaen" w:hAnsi="Sylfaen"/>
          <w:color w:val="000000"/>
          <w:sz w:val="24"/>
          <w:szCs w:val="24"/>
          <w:lang w:val="ka-GE" w:eastAsia="en-US"/>
        </w:rPr>
        <w:t>წარმოება</w:t>
      </w:r>
      <w:r w:rsidR="003B7DE3" w:rsidRPr="00120D59">
        <w:rPr>
          <w:rFonts w:ascii="Sylfaen" w:hAnsi="Sylfaen"/>
          <w:color w:val="000000"/>
          <w:sz w:val="24"/>
          <w:szCs w:val="24"/>
          <w:lang w:val="ka-GE" w:eastAsia="en-US"/>
        </w:rPr>
        <w:t>ზე</w:t>
      </w:r>
      <w:r w:rsidR="00FF1B9B" w:rsidRPr="00120D59">
        <w:rPr>
          <w:rFonts w:ascii="Sylfaen" w:hAnsi="Sylfaen"/>
          <w:color w:val="000000"/>
          <w:sz w:val="24"/>
          <w:szCs w:val="24"/>
          <w:lang w:val="ka-GE" w:eastAsia="en-US"/>
        </w:rPr>
        <w:t>.</w:t>
      </w:r>
      <w:r w:rsidR="00CF5DEC" w:rsidRPr="00120D59">
        <w:rPr>
          <w:rFonts w:ascii="Sylfaen" w:hAnsi="Sylfaen"/>
          <w:color w:val="000000"/>
          <w:sz w:val="24"/>
          <w:szCs w:val="24"/>
          <w:lang w:val="ka-GE" w:eastAsia="en-US"/>
        </w:rPr>
        <w:t xml:space="preserve"> </w:t>
      </w:r>
      <w:r w:rsidR="00FF1B9B" w:rsidRPr="00120D59">
        <w:rPr>
          <w:rFonts w:ascii="Sylfaen" w:hAnsi="Sylfaen"/>
          <w:sz w:val="24"/>
          <w:szCs w:val="24"/>
          <w:lang w:val="ka-GE"/>
        </w:rPr>
        <w:t>რამდენიმე ფუნგიციდი, რომელიც რეკომენდირებულია ამ დაავადების საწინაღმდეგოდ, არა მარტო საშიშია ადამიანისა</w:t>
      </w:r>
      <w:r w:rsidR="003B7DE3" w:rsidRPr="00120D59">
        <w:rPr>
          <w:rFonts w:ascii="Sylfaen" w:hAnsi="Sylfaen"/>
          <w:sz w:val="24"/>
          <w:szCs w:val="24"/>
          <w:lang w:val="ka-GE"/>
        </w:rPr>
        <w:t xml:space="preserve"> </w:t>
      </w:r>
      <w:r w:rsidR="00FF1B9B" w:rsidRPr="00120D59">
        <w:rPr>
          <w:rFonts w:ascii="Sylfaen" w:hAnsi="Sylfaen"/>
          <w:sz w:val="24"/>
          <w:szCs w:val="24"/>
          <w:lang w:val="ka-GE"/>
        </w:rPr>
        <w:t xml:space="preserve">და </w:t>
      </w:r>
      <w:r w:rsidR="00FF1B9B" w:rsidRPr="00120D59">
        <w:rPr>
          <w:rFonts w:ascii="Sylfaen" w:hAnsi="Sylfaen"/>
          <w:sz w:val="24"/>
          <w:szCs w:val="24"/>
          <w:lang w:val="ka-GE"/>
        </w:rPr>
        <w:lastRenderedPageBreak/>
        <w:t xml:space="preserve">გარემოსათვის, არამედ </w:t>
      </w:r>
      <w:r w:rsidR="00DE1038" w:rsidRPr="00120D59">
        <w:rPr>
          <w:rFonts w:ascii="Sylfaen" w:hAnsi="Sylfaen"/>
          <w:sz w:val="24"/>
          <w:szCs w:val="24"/>
          <w:lang w:val="ka-GE"/>
        </w:rPr>
        <w:t xml:space="preserve"> </w:t>
      </w:r>
      <w:r w:rsidR="00FF1B9B" w:rsidRPr="00120D59">
        <w:rPr>
          <w:rFonts w:ascii="Sylfaen" w:hAnsi="Sylfaen"/>
          <w:sz w:val="24"/>
          <w:szCs w:val="24"/>
          <w:lang w:val="ka-GE"/>
        </w:rPr>
        <w:t xml:space="preserve"> არა</w:t>
      </w:r>
      <w:r w:rsidR="00DE1038" w:rsidRPr="00120D59">
        <w:rPr>
          <w:rFonts w:ascii="Sylfaen" w:hAnsi="Sylfaen"/>
          <w:sz w:val="24"/>
          <w:szCs w:val="24"/>
          <w:lang w:val="ka-GE"/>
        </w:rPr>
        <w:t>ეფექტურია</w:t>
      </w:r>
      <w:r w:rsidR="00FF1B9B" w:rsidRPr="00120D59">
        <w:rPr>
          <w:rFonts w:ascii="Sylfaen" w:hAnsi="Sylfaen"/>
          <w:sz w:val="24"/>
          <w:szCs w:val="24"/>
          <w:lang w:val="ka-GE"/>
        </w:rPr>
        <w:t xml:space="preserve"> </w:t>
      </w:r>
      <w:r w:rsidR="00DE1038" w:rsidRPr="00120D59">
        <w:rPr>
          <w:rFonts w:ascii="Sylfaen" w:hAnsi="Sylfaen"/>
          <w:sz w:val="24"/>
          <w:szCs w:val="24"/>
          <w:lang w:val="ka-GE"/>
        </w:rPr>
        <w:t xml:space="preserve"> </w:t>
      </w:r>
      <w:r w:rsidR="00FF1B9B" w:rsidRPr="00120D59">
        <w:rPr>
          <w:rFonts w:ascii="Sylfaen" w:hAnsi="Sylfaen"/>
          <w:sz w:val="24"/>
          <w:szCs w:val="24"/>
          <w:lang w:val="ka-GE"/>
        </w:rPr>
        <w:t xml:space="preserve"> დაავადების </w:t>
      </w:r>
      <w:r w:rsidR="009F4790" w:rsidRPr="00120D59">
        <w:rPr>
          <w:rFonts w:ascii="Sylfaen" w:hAnsi="Sylfaen"/>
          <w:sz w:val="24"/>
          <w:szCs w:val="24"/>
          <w:lang w:val="ka-GE"/>
        </w:rPr>
        <w:t xml:space="preserve">წინააღმდეგ </w:t>
      </w:r>
      <w:r w:rsidRPr="00120D59">
        <w:rPr>
          <w:rFonts w:ascii="Sylfaen" w:hAnsi="Sylfaen"/>
          <w:sz w:val="24"/>
          <w:szCs w:val="24"/>
          <w:lang w:val="ka-GE"/>
        </w:rPr>
        <w:t>[20].</w:t>
      </w:r>
      <w:r w:rsidR="00FF1B9B" w:rsidRPr="00120D59">
        <w:rPr>
          <w:rFonts w:ascii="Sylfaen" w:hAnsi="Sylfaen"/>
          <w:sz w:val="24"/>
          <w:szCs w:val="24"/>
          <w:lang w:val="ka-GE"/>
        </w:rPr>
        <w:t xml:space="preserve"> მრავალ ქვეყანაში სინთეტიკური ფუნგიციდების </w:t>
      </w:r>
      <w:r w:rsidR="00DE1038" w:rsidRPr="00120D59">
        <w:rPr>
          <w:rFonts w:ascii="Sylfaen" w:hAnsi="Sylfaen"/>
          <w:sz w:val="24"/>
          <w:szCs w:val="24"/>
          <w:lang w:val="ka-GE"/>
        </w:rPr>
        <w:t xml:space="preserve">მიერ გარემოზე მიყენებული ზიანის გამო მათი </w:t>
      </w:r>
      <w:r w:rsidR="00FF1B9B" w:rsidRPr="00120D59">
        <w:rPr>
          <w:rFonts w:ascii="Sylfaen" w:hAnsi="Sylfaen"/>
          <w:sz w:val="24"/>
          <w:szCs w:val="24"/>
          <w:lang w:val="ka-GE"/>
        </w:rPr>
        <w:t>გამოყენება აკრ</w:t>
      </w:r>
      <w:r w:rsidR="001C62B5" w:rsidRPr="00120D59">
        <w:rPr>
          <w:rFonts w:ascii="Sylfaen" w:hAnsi="Sylfaen"/>
          <w:sz w:val="24"/>
          <w:szCs w:val="24"/>
          <w:lang w:val="ka-GE"/>
        </w:rPr>
        <w:t>ძალულია.</w:t>
      </w:r>
      <w:r w:rsidR="00CF5DEC" w:rsidRPr="00120D59">
        <w:rPr>
          <w:rFonts w:ascii="Sylfaen" w:hAnsi="Sylfaen"/>
          <w:sz w:val="24"/>
          <w:szCs w:val="24"/>
          <w:lang w:val="ka-GE"/>
        </w:rPr>
        <w:t xml:space="preserve"> </w:t>
      </w:r>
      <w:r w:rsidR="001C62B5" w:rsidRPr="00120D59">
        <w:rPr>
          <w:rFonts w:ascii="Sylfaen" w:hAnsi="Sylfaen"/>
          <w:sz w:val="24"/>
          <w:szCs w:val="24"/>
          <w:lang w:val="ka-GE"/>
        </w:rPr>
        <w:t>ამისათვის</w:t>
      </w:r>
      <w:r w:rsidRPr="00120D59">
        <w:rPr>
          <w:rFonts w:ascii="Sylfaen" w:hAnsi="Sylfaen"/>
          <w:sz w:val="24"/>
          <w:szCs w:val="24"/>
          <w:lang w:val="ka-GE"/>
        </w:rPr>
        <w:t xml:space="preserve"> </w:t>
      </w:r>
      <w:r w:rsidR="001C62B5" w:rsidRPr="00120D59">
        <w:rPr>
          <w:rFonts w:ascii="Sylfaen" w:hAnsi="Sylfaen"/>
          <w:sz w:val="24"/>
          <w:szCs w:val="24"/>
          <w:lang w:val="ka-GE"/>
        </w:rPr>
        <w:t>მცენარეთა დაავადებების წინააღმდეგ უსაფრთხო ღონისძიებების გასატარებლად, საჭიროა პესტიციდების გამოყენების შემცირება მოხდეს ბიოლოგიური პრეპარატების, განსაკუთრებით კი მცენარეული   ექსტრატების   გამოყენებით.</w:t>
      </w:r>
      <w:r w:rsidRPr="00120D59">
        <w:rPr>
          <w:rFonts w:ascii="Sylfaen" w:hAnsi="Sylfaen"/>
          <w:sz w:val="24"/>
          <w:szCs w:val="24"/>
          <w:lang w:val="ka-GE"/>
        </w:rPr>
        <w:t xml:space="preserve"> </w:t>
      </w:r>
      <w:r w:rsidR="001C62B5" w:rsidRPr="00120D59">
        <w:rPr>
          <w:rFonts w:ascii="Sylfaen" w:hAnsi="Sylfaen"/>
          <w:sz w:val="24"/>
          <w:szCs w:val="24"/>
          <w:lang w:val="ka-GE"/>
        </w:rPr>
        <w:t xml:space="preserve"> ცნობილია, რომ </w:t>
      </w:r>
      <w:r w:rsidR="00611F07" w:rsidRPr="00120D59">
        <w:rPr>
          <w:rFonts w:ascii="Sylfaen" w:hAnsi="Sylfaen"/>
          <w:sz w:val="24"/>
          <w:szCs w:val="24"/>
          <w:lang w:val="ka-GE"/>
        </w:rPr>
        <w:t xml:space="preserve">პათოგენური მიკროორგანიზმებისაგან დასაცავად </w:t>
      </w:r>
      <w:r w:rsidR="001C62B5" w:rsidRPr="00120D59">
        <w:rPr>
          <w:rFonts w:ascii="Sylfaen" w:hAnsi="Sylfaen"/>
          <w:sz w:val="24"/>
          <w:szCs w:val="24"/>
          <w:lang w:val="ka-GE"/>
        </w:rPr>
        <w:t xml:space="preserve">მცენარე წარმოშობს </w:t>
      </w:r>
      <w:r w:rsidR="00611F07" w:rsidRPr="00120D59">
        <w:rPr>
          <w:rFonts w:ascii="Sylfaen" w:hAnsi="Sylfaen"/>
          <w:sz w:val="24"/>
          <w:szCs w:val="24"/>
          <w:lang w:val="ka-GE"/>
        </w:rPr>
        <w:t>სხვადასხვა შენაერთებს.  მცენარე წარმ</w:t>
      </w:r>
      <w:r w:rsidR="006737E4" w:rsidRPr="00120D59">
        <w:rPr>
          <w:rFonts w:ascii="Sylfaen" w:hAnsi="Sylfaen"/>
          <w:sz w:val="24"/>
          <w:szCs w:val="24"/>
          <w:lang w:val="ka-GE"/>
        </w:rPr>
        <w:t xml:space="preserve">ოქნის </w:t>
      </w:r>
      <w:r w:rsidR="00045EFC" w:rsidRPr="00120D59">
        <w:rPr>
          <w:rFonts w:ascii="Sylfaen" w:hAnsi="Sylfaen"/>
          <w:sz w:val="24"/>
          <w:szCs w:val="24"/>
          <w:lang w:val="ka-GE"/>
        </w:rPr>
        <w:t>ბიოლოგიურად აქტიური ნივთიერებების მდიდარ წ</w:t>
      </w:r>
      <w:r w:rsidR="00F61C71" w:rsidRPr="00120D59">
        <w:rPr>
          <w:rFonts w:ascii="Sylfaen" w:hAnsi="Sylfaen"/>
          <w:sz w:val="24"/>
          <w:szCs w:val="24"/>
          <w:lang w:val="ka-GE"/>
        </w:rPr>
        <w:t>ყ</w:t>
      </w:r>
      <w:r w:rsidR="00045EFC" w:rsidRPr="00120D59">
        <w:rPr>
          <w:rFonts w:ascii="Sylfaen" w:hAnsi="Sylfaen"/>
          <w:sz w:val="24"/>
          <w:szCs w:val="24"/>
          <w:lang w:val="ka-GE"/>
        </w:rPr>
        <w:t>აროს, როგორიცაა:</w:t>
      </w:r>
      <w:r w:rsidR="006737E4" w:rsidRPr="00120D59">
        <w:rPr>
          <w:rFonts w:ascii="Sylfaen" w:hAnsi="Sylfaen"/>
          <w:sz w:val="24"/>
          <w:szCs w:val="24"/>
          <w:lang w:val="ka-GE"/>
        </w:rPr>
        <w:t xml:space="preserve"> </w:t>
      </w:r>
      <w:hyperlink r:id="rId8" w:history="1">
        <w:r w:rsidR="006737E4" w:rsidRPr="00120D59">
          <w:rPr>
            <w:rFonts w:ascii="Arial" w:eastAsia="Times New Roman" w:hAnsi="Arial" w:cs="Arial"/>
            <w:sz w:val="24"/>
            <w:szCs w:val="24"/>
            <w:lang w:val="ka-GE" w:eastAsia="en-US"/>
          </w:rPr>
          <w:t xml:space="preserve"> </w:t>
        </w:r>
        <w:r w:rsidR="006737E4" w:rsidRPr="00120D59">
          <w:rPr>
            <w:rFonts w:ascii="Sylfaen" w:eastAsia="Times New Roman" w:hAnsi="Sylfaen" w:cs="Sylfaen"/>
            <w:sz w:val="24"/>
            <w:szCs w:val="24"/>
            <w:lang w:val="ka-GE" w:eastAsia="en-US"/>
          </w:rPr>
          <w:t>ალკალოიდები</w:t>
        </w:r>
        <w:r w:rsidR="006737E4" w:rsidRPr="00120D59">
          <w:rPr>
            <w:rFonts w:ascii="Arial" w:eastAsia="Times New Roman" w:hAnsi="Arial" w:cs="Arial"/>
            <w:sz w:val="24"/>
            <w:szCs w:val="24"/>
            <w:lang w:val="ka-GE" w:eastAsia="en-US"/>
          </w:rPr>
          <w:t xml:space="preserve">, </w:t>
        </w:r>
        <w:r w:rsidR="006737E4" w:rsidRPr="00120D59">
          <w:rPr>
            <w:rFonts w:ascii="Sylfaen" w:eastAsia="Times New Roman" w:hAnsi="Sylfaen" w:cs="Sylfaen"/>
            <w:sz w:val="24"/>
            <w:szCs w:val="24"/>
            <w:lang w:val="ka-GE" w:eastAsia="en-US"/>
          </w:rPr>
          <w:t>ფლავონოიდები</w:t>
        </w:r>
        <w:r w:rsidR="006737E4" w:rsidRPr="00120D59">
          <w:rPr>
            <w:rFonts w:ascii="Arial" w:eastAsia="Times New Roman" w:hAnsi="Arial" w:cs="Arial"/>
            <w:sz w:val="24"/>
            <w:szCs w:val="24"/>
            <w:lang w:val="ka-GE" w:eastAsia="en-US"/>
          </w:rPr>
          <w:t xml:space="preserve">, </w:t>
        </w:r>
        <w:r w:rsidR="006737E4" w:rsidRPr="00120D59">
          <w:rPr>
            <w:rFonts w:ascii="Sylfaen" w:eastAsia="Times New Roman" w:hAnsi="Sylfaen" w:cs="Sylfaen"/>
            <w:sz w:val="24"/>
            <w:szCs w:val="24"/>
            <w:lang w:val="ka-GE" w:eastAsia="en-US"/>
          </w:rPr>
          <w:t>ტეპენოიდები</w:t>
        </w:r>
        <w:r w:rsidR="006737E4" w:rsidRPr="00120D59">
          <w:rPr>
            <w:rFonts w:ascii="Arial" w:eastAsia="Times New Roman" w:hAnsi="Arial" w:cs="Arial"/>
            <w:sz w:val="24"/>
            <w:szCs w:val="24"/>
            <w:lang w:val="ka-GE" w:eastAsia="en-US"/>
          </w:rPr>
          <w:t xml:space="preserve">, </w:t>
        </w:r>
        <w:r w:rsidR="006737E4" w:rsidRPr="00120D59">
          <w:rPr>
            <w:rFonts w:ascii="Sylfaen" w:eastAsia="Times New Roman" w:hAnsi="Sylfaen" w:cs="Sylfaen"/>
            <w:sz w:val="24"/>
            <w:szCs w:val="24"/>
            <w:lang w:val="ka-GE" w:eastAsia="en-US"/>
          </w:rPr>
          <w:t>საპონინები</w:t>
        </w:r>
        <w:r w:rsidR="006737E4" w:rsidRPr="00120D59">
          <w:rPr>
            <w:rFonts w:ascii="Arial" w:eastAsia="Times New Roman" w:hAnsi="Arial" w:cs="Arial"/>
            <w:sz w:val="24"/>
            <w:szCs w:val="24"/>
            <w:lang w:val="ka-GE" w:eastAsia="en-US"/>
          </w:rPr>
          <w:t xml:space="preserve">, </w:t>
        </w:r>
        <w:r w:rsidR="006737E4" w:rsidRPr="00120D59">
          <w:rPr>
            <w:rFonts w:ascii="Sylfaen" w:eastAsia="Times New Roman" w:hAnsi="Sylfaen" w:cs="Sylfaen"/>
            <w:sz w:val="24"/>
            <w:szCs w:val="24"/>
            <w:lang w:val="ka-GE" w:eastAsia="en-US"/>
          </w:rPr>
          <w:t>ტანინები</w:t>
        </w:r>
        <w:r w:rsidR="006737E4" w:rsidRPr="00120D59">
          <w:rPr>
            <w:rFonts w:ascii="Arial" w:eastAsia="Times New Roman" w:hAnsi="Arial" w:cs="Arial"/>
            <w:sz w:val="24"/>
            <w:szCs w:val="24"/>
            <w:lang w:val="ka-GE" w:eastAsia="en-US"/>
          </w:rPr>
          <w:t xml:space="preserve"> </w:t>
        </w:r>
        <w:r w:rsidR="006737E4" w:rsidRPr="00120D59">
          <w:rPr>
            <w:rFonts w:ascii="Sylfaen" w:eastAsia="Times New Roman" w:hAnsi="Sylfaen" w:cs="Sylfaen"/>
            <w:sz w:val="24"/>
            <w:szCs w:val="24"/>
            <w:lang w:val="ka-GE" w:eastAsia="en-US"/>
          </w:rPr>
          <w:t>და</w:t>
        </w:r>
        <w:r w:rsidR="006737E4" w:rsidRPr="00120D59">
          <w:rPr>
            <w:rFonts w:ascii="Arial" w:eastAsia="Times New Roman" w:hAnsi="Arial" w:cs="Arial"/>
            <w:sz w:val="24"/>
            <w:szCs w:val="24"/>
            <w:lang w:val="ka-GE" w:eastAsia="en-US"/>
          </w:rPr>
          <w:t xml:space="preserve"> </w:t>
        </w:r>
        <w:r w:rsidR="006737E4" w:rsidRPr="00120D59">
          <w:rPr>
            <w:rFonts w:ascii="Sylfaen" w:eastAsia="Times New Roman" w:hAnsi="Sylfaen" w:cs="Sylfaen"/>
            <w:sz w:val="24"/>
            <w:szCs w:val="24"/>
            <w:lang w:val="ka-GE" w:eastAsia="en-US"/>
          </w:rPr>
          <w:t>ფენოლური</w:t>
        </w:r>
        <w:r w:rsidR="006737E4" w:rsidRPr="00120D59">
          <w:rPr>
            <w:rFonts w:ascii="Arial" w:eastAsia="Times New Roman" w:hAnsi="Arial" w:cs="Arial"/>
            <w:sz w:val="24"/>
            <w:szCs w:val="24"/>
            <w:lang w:val="ka-GE" w:eastAsia="en-US"/>
          </w:rPr>
          <w:t xml:space="preserve"> </w:t>
        </w:r>
        <w:r w:rsidR="006737E4" w:rsidRPr="00120D59">
          <w:rPr>
            <w:rFonts w:ascii="Sylfaen" w:eastAsia="Times New Roman" w:hAnsi="Sylfaen" w:cs="Sylfaen"/>
            <w:sz w:val="24"/>
            <w:szCs w:val="24"/>
            <w:lang w:val="ka-GE" w:eastAsia="en-US"/>
          </w:rPr>
          <w:t>ნაერთები</w:t>
        </w:r>
        <w:r w:rsidR="006737E4" w:rsidRPr="00120D59">
          <w:rPr>
            <w:rFonts w:ascii="Arial" w:eastAsia="Times New Roman" w:hAnsi="Arial" w:cs="Arial"/>
            <w:sz w:val="24"/>
            <w:szCs w:val="24"/>
            <w:lang w:val="ka-GE" w:eastAsia="en-US"/>
          </w:rPr>
          <w:t>,</w:t>
        </w:r>
      </w:hyperlink>
      <w:r w:rsidR="006737E4" w:rsidRPr="00120D59">
        <w:rPr>
          <w:rFonts w:ascii="Arial" w:eastAsia="Times New Roman" w:hAnsi="Arial" w:cs="Arial"/>
          <w:sz w:val="24"/>
          <w:szCs w:val="24"/>
          <w:lang w:val="ka-GE" w:eastAsia="en-US"/>
        </w:rPr>
        <w:t xml:space="preserve"> </w:t>
      </w:r>
      <w:r w:rsidR="006737E4" w:rsidRPr="00120D59">
        <w:rPr>
          <w:rFonts w:ascii="Sylfaen" w:eastAsia="Times New Roman" w:hAnsi="Sylfaen" w:cs="Arial"/>
          <w:color w:val="222222"/>
          <w:sz w:val="24"/>
          <w:szCs w:val="24"/>
          <w:lang w:val="ka-GE" w:eastAsia="en-US"/>
        </w:rPr>
        <w:t>რომლ</w:t>
      </w:r>
      <w:r w:rsidR="00F61C71" w:rsidRPr="00120D59">
        <w:rPr>
          <w:rFonts w:ascii="Sylfaen" w:eastAsia="Times New Roman" w:hAnsi="Sylfaen" w:cs="Arial"/>
          <w:color w:val="222222"/>
          <w:sz w:val="24"/>
          <w:szCs w:val="24"/>
          <w:lang w:val="ka-GE" w:eastAsia="en-US"/>
        </w:rPr>
        <w:t>ებ</w:t>
      </w:r>
      <w:r w:rsidR="006737E4" w:rsidRPr="00120D59">
        <w:rPr>
          <w:rFonts w:ascii="Sylfaen" w:eastAsia="Times New Roman" w:hAnsi="Sylfaen" w:cs="Arial"/>
          <w:color w:val="222222"/>
          <w:sz w:val="24"/>
          <w:szCs w:val="24"/>
          <w:lang w:val="ka-GE" w:eastAsia="en-US"/>
        </w:rPr>
        <w:t>იც ითვლებიან მნიშვნელოვან მიკრობიოციდებად</w:t>
      </w:r>
      <w:r w:rsidR="002B02BB" w:rsidRPr="00120D59">
        <w:rPr>
          <w:rFonts w:ascii="Sylfaen" w:eastAsia="Times New Roman" w:hAnsi="Sylfaen" w:cs="Arial"/>
          <w:color w:val="222222"/>
          <w:sz w:val="24"/>
          <w:szCs w:val="24"/>
          <w:lang w:val="ka-GE" w:eastAsia="en-US"/>
        </w:rPr>
        <w:t xml:space="preserve"> </w:t>
      </w:r>
      <w:r w:rsidRPr="00120D59">
        <w:rPr>
          <w:rFonts w:ascii="Sylfaen" w:hAnsi="Sylfaen"/>
          <w:sz w:val="24"/>
          <w:szCs w:val="24"/>
          <w:lang w:val="ka-GE"/>
        </w:rPr>
        <w:t xml:space="preserve">[32, 2]. </w:t>
      </w:r>
      <w:r w:rsidR="00611F07" w:rsidRPr="00120D59">
        <w:rPr>
          <w:rFonts w:ascii="Sylfaen" w:hAnsi="Sylfaen"/>
          <w:sz w:val="24"/>
          <w:szCs w:val="24"/>
          <w:lang w:val="ka-GE"/>
        </w:rPr>
        <w:t xml:space="preserve">ამდგვარად მცენარეული ექსტრაქტები </w:t>
      </w:r>
      <w:r w:rsidR="007E5EB3" w:rsidRPr="00120D59">
        <w:rPr>
          <w:rFonts w:ascii="Sylfaen" w:hAnsi="Sylfaen"/>
          <w:sz w:val="24"/>
          <w:szCs w:val="24"/>
          <w:lang w:val="ka-GE"/>
        </w:rPr>
        <w:t>პესტიციდების შეცვლის ერთ-ერთი საუკეთესო</w:t>
      </w:r>
      <w:r w:rsidR="002B02BB" w:rsidRPr="00120D59">
        <w:rPr>
          <w:rFonts w:ascii="Sylfaen" w:hAnsi="Sylfaen"/>
          <w:sz w:val="24"/>
          <w:szCs w:val="24"/>
          <w:lang w:val="ka-GE"/>
        </w:rPr>
        <w:t xml:space="preserve"> ეფექტური</w:t>
      </w:r>
      <w:r w:rsidR="007E5EB3" w:rsidRPr="00120D59">
        <w:rPr>
          <w:rFonts w:ascii="Sylfaen" w:hAnsi="Sylfaen"/>
          <w:sz w:val="24"/>
          <w:szCs w:val="24"/>
          <w:lang w:val="ka-GE"/>
        </w:rPr>
        <w:t>საშუალებაა</w:t>
      </w:r>
      <w:r w:rsidRPr="00120D59">
        <w:rPr>
          <w:rFonts w:ascii="Sylfaen" w:hAnsi="Sylfaen"/>
          <w:sz w:val="24"/>
          <w:szCs w:val="24"/>
          <w:lang w:val="ka-GE"/>
        </w:rPr>
        <w:t>[17,9].</w:t>
      </w:r>
    </w:p>
    <w:p w:rsidR="00D53296" w:rsidRPr="00120D59" w:rsidRDefault="00A13810" w:rsidP="00120D59">
      <w:pPr>
        <w:shd w:val="clear" w:color="auto" w:fill="FFFFFF"/>
        <w:spacing w:after="0" w:line="240" w:lineRule="auto"/>
        <w:ind w:left="90"/>
        <w:jc w:val="both"/>
        <w:rPr>
          <w:rFonts w:ascii="Sylfaen" w:hAnsi="Sylfaen"/>
          <w:sz w:val="24"/>
          <w:szCs w:val="24"/>
          <w:lang w:val="ka-GE"/>
        </w:rPr>
      </w:pPr>
      <w:r w:rsidRPr="00120D59">
        <w:rPr>
          <w:rFonts w:ascii="Sylfaen" w:hAnsi="Sylfaen"/>
          <w:sz w:val="24"/>
          <w:szCs w:val="24"/>
          <w:lang w:val="ka-GE"/>
        </w:rPr>
        <w:t xml:space="preserve">ზოგიერთ მცენარე შეიცავს ორგანული ნივთიერებებით მდიდარ ფარმაცეტიულ და პესტიციდურ ნაერთებს. </w:t>
      </w:r>
      <w:r w:rsidR="00D53296" w:rsidRPr="00120D59">
        <w:rPr>
          <w:rFonts w:ascii="Sylfaen" w:hAnsi="Sylfaen"/>
          <w:sz w:val="24"/>
          <w:szCs w:val="24"/>
          <w:lang w:val="ka-GE"/>
        </w:rPr>
        <w:t>მრავალი მასალა არსებობს მცენარეთა ანტივირუსულ, ანტიბაქტერიულ, ანტისოკოვან, ანტიმოლუსკოვან</w:t>
      </w:r>
      <w:r w:rsidRPr="00120D59">
        <w:rPr>
          <w:rFonts w:ascii="Sylfaen" w:hAnsi="Sylfaen"/>
          <w:sz w:val="24"/>
          <w:szCs w:val="24"/>
          <w:lang w:val="ka-GE"/>
        </w:rPr>
        <w:t xml:space="preserve"> თვისებებზე  </w:t>
      </w:r>
      <w:r w:rsidR="00D53296" w:rsidRPr="00120D59">
        <w:rPr>
          <w:rFonts w:ascii="Sylfaen" w:hAnsi="Sylfaen"/>
          <w:sz w:val="24"/>
          <w:szCs w:val="24"/>
          <w:lang w:val="ka-GE"/>
        </w:rPr>
        <w:t xml:space="preserve">[2, 38, 37, 29, 44, 11, 4, 19, 6, 12, 40 </w:t>
      </w:r>
      <w:r w:rsidRPr="00120D59">
        <w:rPr>
          <w:rFonts w:ascii="Sylfaen" w:hAnsi="Sylfaen"/>
          <w:sz w:val="24"/>
          <w:szCs w:val="24"/>
          <w:lang w:val="ka-GE"/>
        </w:rPr>
        <w:t>და სხ</w:t>
      </w:r>
      <w:r w:rsidR="009E49AE" w:rsidRPr="00120D59">
        <w:rPr>
          <w:rFonts w:ascii="Sylfaen" w:hAnsi="Sylfaen"/>
          <w:sz w:val="24"/>
          <w:szCs w:val="24"/>
          <w:lang w:val="ka-GE"/>
        </w:rPr>
        <w:t>ვ</w:t>
      </w:r>
      <w:r w:rsidR="00D53296" w:rsidRPr="00120D59">
        <w:rPr>
          <w:rFonts w:ascii="Sylfaen" w:hAnsi="Sylfaen"/>
          <w:sz w:val="24"/>
          <w:szCs w:val="24"/>
          <w:lang w:val="ka-GE"/>
        </w:rPr>
        <w:t>.].</w:t>
      </w:r>
    </w:p>
    <w:p w:rsidR="00D53296" w:rsidRPr="00120D59" w:rsidRDefault="00A244CA" w:rsidP="00120D59">
      <w:pPr>
        <w:shd w:val="clear" w:color="auto" w:fill="FFFFFF"/>
        <w:spacing w:after="0" w:line="240" w:lineRule="auto"/>
        <w:ind w:left="90"/>
        <w:jc w:val="both"/>
        <w:rPr>
          <w:rFonts w:ascii="Sylfaen" w:hAnsi="Sylfaen"/>
          <w:sz w:val="24"/>
          <w:szCs w:val="24"/>
          <w:lang w:val="ka-GE"/>
        </w:rPr>
      </w:pPr>
      <w:r w:rsidRPr="00120D59">
        <w:rPr>
          <w:rFonts w:ascii="Sylfaen" w:hAnsi="Sylfaen"/>
          <w:b/>
          <w:sz w:val="24"/>
          <w:szCs w:val="24"/>
          <w:lang w:val="ka-GE"/>
        </w:rPr>
        <w:t xml:space="preserve">    </w:t>
      </w:r>
      <w:r w:rsidR="002B02BB" w:rsidRPr="00120D59">
        <w:rPr>
          <w:rFonts w:ascii="Sylfaen" w:hAnsi="Sylfaen"/>
          <w:b/>
          <w:sz w:val="24"/>
          <w:szCs w:val="24"/>
          <w:lang w:val="ka-GE"/>
        </w:rPr>
        <w:t xml:space="preserve"> </w:t>
      </w:r>
      <w:r w:rsidRPr="00120D59">
        <w:rPr>
          <w:rFonts w:ascii="Sylfaen" w:hAnsi="Sylfaen"/>
          <w:b/>
          <w:sz w:val="24"/>
          <w:szCs w:val="24"/>
          <w:lang w:val="ka-GE"/>
        </w:rPr>
        <w:t>გაანალიზებულია</w:t>
      </w:r>
      <w:r w:rsidR="002B02BB" w:rsidRPr="00120D59">
        <w:rPr>
          <w:rFonts w:ascii="Sylfaen" w:hAnsi="Sylfaen"/>
          <w:sz w:val="24"/>
          <w:szCs w:val="24"/>
          <w:lang w:val="ka-GE"/>
        </w:rPr>
        <w:t xml:space="preserve">. </w:t>
      </w:r>
      <w:r w:rsidR="009E49AE" w:rsidRPr="00120D59">
        <w:rPr>
          <w:rFonts w:ascii="Sylfaen" w:hAnsi="Sylfaen"/>
          <w:sz w:val="24"/>
          <w:szCs w:val="24"/>
          <w:lang w:val="ka-GE"/>
        </w:rPr>
        <w:t>ანტისოკოვანი თვისებების მქონე</w:t>
      </w:r>
      <w:r w:rsidR="0041173B" w:rsidRPr="00120D59">
        <w:rPr>
          <w:rFonts w:ascii="Sylfaen" w:hAnsi="Sylfaen"/>
          <w:sz w:val="24"/>
          <w:szCs w:val="24"/>
          <w:lang w:val="ka-GE"/>
        </w:rPr>
        <w:t xml:space="preserve"> მცენარეთა ცალკეული სახეობები</w:t>
      </w:r>
      <w:r w:rsidR="00255925" w:rsidRPr="00120D59">
        <w:rPr>
          <w:rFonts w:ascii="Sylfaen" w:hAnsi="Sylfaen"/>
          <w:sz w:val="24"/>
          <w:szCs w:val="24"/>
          <w:lang w:val="ka-GE"/>
        </w:rPr>
        <w:t>.</w:t>
      </w:r>
      <w:r w:rsidR="0041173B" w:rsidRPr="00120D59">
        <w:rPr>
          <w:rFonts w:ascii="Sylfaen" w:hAnsi="Sylfaen"/>
          <w:sz w:val="24"/>
          <w:szCs w:val="24"/>
          <w:lang w:val="ka-GE"/>
        </w:rPr>
        <w:t xml:space="preserve"> </w:t>
      </w:r>
      <w:r w:rsidR="00255925" w:rsidRPr="00120D59">
        <w:rPr>
          <w:rFonts w:ascii="Sylfaen" w:hAnsi="Sylfaen"/>
          <w:sz w:val="24"/>
          <w:szCs w:val="24"/>
          <w:lang w:val="ka-GE"/>
        </w:rPr>
        <w:t>ისინი</w:t>
      </w:r>
      <w:r w:rsidR="0041173B" w:rsidRPr="00120D59">
        <w:rPr>
          <w:rFonts w:ascii="Sylfaen" w:hAnsi="Sylfaen"/>
          <w:sz w:val="24"/>
          <w:szCs w:val="24"/>
          <w:lang w:val="ka-GE"/>
        </w:rPr>
        <w:t xml:space="preserve"> შეიცავენ ბიოლოგიურად აქტიურ მრავალ კომპონენტს, რომლებიც შეიძლება გამოყენებული იქნას</w:t>
      </w:r>
      <w:r w:rsidR="00255925" w:rsidRPr="00120D59">
        <w:rPr>
          <w:rFonts w:ascii="Sylfaen" w:hAnsi="Sylfaen"/>
          <w:sz w:val="24"/>
          <w:szCs w:val="24"/>
          <w:lang w:val="ka-GE"/>
        </w:rPr>
        <w:t xml:space="preserve"> პესტიციდების სანაცვლოდ. მიუხედავად ამისა</w:t>
      </w:r>
      <w:r w:rsidR="002B02BB" w:rsidRPr="00120D59">
        <w:rPr>
          <w:rFonts w:ascii="Sylfaen" w:hAnsi="Sylfaen"/>
          <w:sz w:val="24"/>
          <w:szCs w:val="24"/>
          <w:lang w:val="ka-GE"/>
        </w:rPr>
        <w:t>, წარმოებაში</w:t>
      </w:r>
      <w:r w:rsidR="00255925" w:rsidRPr="00120D59">
        <w:rPr>
          <w:rFonts w:ascii="Sylfaen" w:hAnsi="Sylfaen"/>
          <w:sz w:val="24"/>
          <w:szCs w:val="24"/>
          <w:lang w:val="ka-GE"/>
        </w:rPr>
        <w:t xml:space="preserve"> ისინი ნაკლებად გამო</w:t>
      </w:r>
      <w:r w:rsidR="002B02BB" w:rsidRPr="00120D59">
        <w:rPr>
          <w:rFonts w:ascii="Sylfaen" w:hAnsi="Sylfaen"/>
          <w:sz w:val="24"/>
          <w:szCs w:val="24"/>
          <w:lang w:val="ka-GE"/>
        </w:rPr>
        <w:t>ი</w:t>
      </w:r>
      <w:r w:rsidR="00255925" w:rsidRPr="00120D59">
        <w:rPr>
          <w:rFonts w:ascii="Sylfaen" w:hAnsi="Sylfaen"/>
          <w:sz w:val="24"/>
          <w:szCs w:val="24"/>
          <w:lang w:val="ka-GE"/>
        </w:rPr>
        <w:t>ყენებ</w:t>
      </w:r>
      <w:r w:rsidR="002B02BB" w:rsidRPr="00120D59">
        <w:rPr>
          <w:rFonts w:ascii="Sylfaen" w:hAnsi="Sylfaen"/>
          <w:sz w:val="24"/>
          <w:szCs w:val="24"/>
          <w:lang w:val="ka-GE"/>
        </w:rPr>
        <w:t>ა</w:t>
      </w:r>
      <w:r w:rsidR="00255925" w:rsidRPr="00120D59">
        <w:rPr>
          <w:rFonts w:ascii="Sylfaen" w:hAnsi="Sylfaen"/>
          <w:sz w:val="24"/>
          <w:szCs w:val="24"/>
          <w:lang w:val="ka-GE"/>
        </w:rPr>
        <w:t>, რაც შესაძლებელია ინფორმაციის ნაკლებობით გამოწვეული</w:t>
      </w:r>
      <w:r w:rsidR="002B02BB" w:rsidRPr="00120D59">
        <w:rPr>
          <w:rFonts w:ascii="Sylfaen" w:hAnsi="Sylfaen"/>
          <w:sz w:val="24"/>
          <w:szCs w:val="24"/>
          <w:lang w:val="ka-GE"/>
        </w:rPr>
        <w:t xml:space="preserve"> იყოს </w:t>
      </w:r>
      <w:r w:rsidR="00255925" w:rsidRPr="00120D59">
        <w:rPr>
          <w:rFonts w:ascii="Sylfaen" w:hAnsi="Sylfaen"/>
          <w:sz w:val="24"/>
          <w:szCs w:val="24"/>
          <w:lang w:val="ka-GE"/>
        </w:rPr>
        <w:t xml:space="preserve"> [3]. </w:t>
      </w:r>
    </w:p>
    <w:p w:rsidR="0083477F" w:rsidRPr="00120D59" w:rsidRDefault="00A244CA" w:rsidP="00120D59">
      <w:pPr>
        <w:spacing w:after="0" w:line="240" w:lineRule="auto"/>
        <w:ind w:left="90"/>
        <w:jc w:val="both"/>
        <w:rPr>
          <w:rFonts w:ascii="Sylfaen" w:hAnsi="Sylfaen"/>
          <w:b/>
          <w:sz w:val="24"/>
          <w:szCs w:val="24"/>
          <w:lang w:val="ka-GE"/>
        </w:rPr>
      </w:pPr>
      <w:r w:rsidRPr="00120D59">
        <w:rPr>
          <w:rFonts w:ascii="Sylfaen" w:hAnsi="Sylfaen"/>
          <w:b/>
          <w:sz w:val="24"/>
          <w:szCs w:val="24"/>
          <w:lang w:val="ka-GE"/>
        </w:rPr>
        <w:t xml:space="preserve">      </w:t>
      </w:r>
      <w:r w:rsidR="0083477F" w:rsidRPr="00120D59">
        <w:rPr>
          <w:rFonts w:ascii="Sylfaen" w:hAnsi="Sylfaen"/>
          <w:b/>
          <w:sz w:val="24"/>
          <w:szCs w:val="24"/>
          <w:lang w:val="ka-GE"/>
        </w:rPr>
        <w:t>კლევის მასალები და მეთოდები</w:t>
      </w:r>
    </w:p>
    <w:p w:rsidR="0083477F" w:rsidRPr="00120D59" w:rsidRDefault="0083477F" w:rsidP="00120D59">
      <w:pPr>
        <w:spacing w:after="0" w:line="240" w:lineRule="auto"/>
        <w:ind w:left="90"/>
        <w:jc w:val="both"/>
        <w:rPr>
          <w:rFonts w:ascii="Sylfaen" w:hAnsi="Sylfaen"/>
          <w:sz w:val="24"/>
          <w:szCs w:val="24"/>
          <w:lang w:val="ka-GE"/>
        </w:rPr>
      </w:pPr>
      <w:r w:rsidRPr="00120D59">
        <w:rPr>
          <w:rFonts w:ascii="Sylfaen" w:hAnsi="Sylfaen"/>
          <w:sz w:val="24"/>
          <w:szCs w:val="24"/>
          <w:lang w:val="ka-GE"/>
        </w:rPr>
        <w:t xml:space="preserve">      კვლევის ობიექტს წარმოადგენ</w:t>
      </w:r>
      <w:r w:rsidR="009A78F0" w:rsidRPr="00120D59">
        <w:rPr>
          <w:rFonts w:ascii="Sylfaen" w:hAnsi="Sylfaen"/>
          <w:sz w:val="24"/>
          <w:szCs w:val="24"/>
          <w:lang w:val="ka-GE"/>
        </w:rPr>
        <w:t>და</w:t>
      </w:r>
      <w:r w:rsidRPr="00120D59">
        <w:rPr>
          <w:rFonts w:ascii="Sylfaen" w:hAnsi="Sylfaen"/>
          <w:sz w:val="24"/>
          <w:szCs w:val="24"/>
          <w:lang w:val="ka-GE"/>
        </w:rPr>
        <w:t xml:space="preserve">  საქართველოს და </w:t>
      </w:r>
      <w:r w:rsidR="009A78F0" w:rsidRPr="00120D59">
        <w:rPr>
          <w:rFonts w:ascii="Sylfaen" w:hAnsi="Sylfaen"/>
          <w:sz w:val="24"/>
          <w:szCs w:val="24"/>
          <w:lang w:val="ka-GE"/>
        </w:rPr>
        <w:t xml:space="preserve"> </w:t>
      </w:r>
      <w:r w:rsidRPr="00120D59">
        <w:rPr>
          <w:rFonts w:ascii="Sylfaen" w:hAnsi="Sylfaen"/>
          <w:sz w:val="24"/>
          <w:szCs w:val="24"/>
          <w:lang w:val="ka-GE"/>
        </w:rPr>
        <w:t xml:space="preserve"> ართვინის (თურქეთის რესბუბლიკა) ზღვისპირა ზოლის აგროცენოზებში  გავრცელებული</w:t>
      </w:r>
      <w:r w:rsidRPr="00120D59">
        <w:rPr>
          <w:rFonts w:ascii="Sylfaen" w:hAnsi="Sylfaen"/>
          <w:b/>
          <w:sz w:val="24"/>
          <w:szCs w:val="24"/>
          <w:lang w:val="ka-GE"/>
        </w:rPr>
        <w:t xml:space="preserve"> </w:t>
      </w:r>
      <w:r w:rsidRPr="00120D59">
        <w:rPr>
          <w:rFonts w:ascii="Sylfaen" w:hAnsi="Sylfaen"/>
          <w:i/>
          <w:sz w:val="24"/>
          <w:szCs w:val="24"/>
          <w:lang w:val="ka-GE"/>
        </w:rPr>
        <w:t>Lycopersicum esculentum Mill.-</w:t>
      </w:r>
      <w:r w:rsidRPr="00120D59">
        <w:rPr>
          <w:rFonts w:ascii="Sylfaen" w:hAnsi="Sylfaen"/>
          <w:sz w:val="24"/>
          <w:szCs w:val="24"/>
          <w:lang w:val="ka-GE"/>
        </w:rPr>
        <w:t xml:space="preserve"> ის სხვადასხვა ჯიშები და მასზე მოსახლე პათოგენი სოკოები.      </w:t>
      </w:r>
    </w:p>
    <w:p w:rsidR="0083477F" w:rsidRPr="00120D59" w:rsidRDefault="0083477F" w:rsidP="00120D59">
      <w:pPr>
        <w:autoSpaceDE w:val="0"/>
        <w:autoSpaceDN w:val="0"/>
        <w:adjustRightInd w:val="0"/>
        <w:spacing w:after="0" w:line="240" w:lineRule="auto"/>
        <w:ind w:left="90"/>
        <w:jc w:val="both"/>
        <w:rPr>
          <w:rFonts w:ascii="Sylfaen" w:hAnsi="Sylfaen"/>
          <w:sz w:val="24"/>
          <w:szCs w:val="24"/>
          <w:lang w:val="ka-GE"/>
        </w:rPr>
      </w:pPr>
      <w:r w:rsidRPr="00120D59">
        <w:rPr>
          <w:rFonts w:ascii="Sylfaen" w:hAnsi="Sylfaen"/>
          <w:sz w:val="24"/>
          <w:szCs w:val="24"/>
          <w:lang w:val="ka-GE"/>
        </w:rPr>
        <w:t xml:space="preserve">           მასალა შევაგროვეთ და გავანალიზეთ ცნობილი </w:t>
      </w:r>
      <w:r w:rsidR="006A624A" w:rsidRPr="00120D59">
        <w:rPr>
          <w:rFonts w:ascii="Sylfaen" w:hAnsi="Sylfaen"/>
          <w:sz w:val="24"/>
          <w:szCs w:val="24"/>
          <w:lang w:val="ka-GE"/>
        </w:rPr>
        <w:t>მეთოდების</w:t>
      </w:r>
      <w:r w:rsidRPr="00120D59">
        <w:rPr>
          <w:rFonts w:ascii="Sylfaen" w:hAnsi="Sylfaen"/>
          <w:sz w:val="24"/>
          <w:szCs w:val="24"/>
          <w:lang w:val="ka-GE"/>
        </w:rPr>
        <w:t xml:space="preserve"> </w:t>
      </w:r>
      <w:r w:rsidR="002B02BB" w:rsidRPr="00120D59">
        <w:rPr>
          <w:rFonts w:ascii="Sylfaen" w:hAnsi="Sylfaen"/>
          <w:sz w:val="24"/>
          <w:szCs w:val="24"/>
          <w:lang w:val="ka-GE"/>
        </w:rPr>
        <w:t xml:space="preserve">გამოყენებით </w:t>
      </w:r>
      <w:r w:rsidR="002614F4" w:rsidRPr="00120D59">
        <w:rPr>
          <w:rFonts w:ascii="Sylfaen" w:hAnsi="Sylfaen"/>
          <w:sz w:val="24"/>
          <w:szCs w:val="24"/>
          <w:lang w:val="ka-GE"/>
        </w:rPr>
        <w:t>[5, 47,33,14,16]</w:t>
      </w:r>
      <w:r w:rsidRPr="00120D59">
        <w:rPr>
          <w:rFonts w:ascii="Sylfaen" w:hAnsi="Sylfaen"/>
          <w:sz w:val="24"/>
          <w:szCs w:val="24"/>
          <w:lang w:val="ka-GE"/>
        </w:rPr>
        <w:t>.  საკვლევი ტერიტორიის გამოკვლევას ვატარებდით მარშრუტული,  სტაციონალური და პრანსექტალური მეთოდით;  ვრიცხავდით დაავადებული მცენარის სიპტომებს (ლპობა, მუმიფიკაცია, ჭკნობა, ლაქიანობა, ნეკროზი, ობი, გალები,  სიმსივნე, დეფორმაცია, ქლოროზი, მოზაიკა და სხვ.)</w:t>
      </w:r>
      <w:r w:rsidRPr="00120D59">
        <w:rPr>
          <w:rFonts w:ascii="Sylfaen" w:hAnsi="Sylfaen"/>
          <w:b/>
          <w:sz w:val="24"/>
          <w:szCs w:val="24"/>
          <w:lang w:val="ka-GE"/>
        </w:rPr>
        <w:t>;</w:t>
      </w:r>
      <w:r w:rsidRPr="00120D59">
        <w:rPr>
          <w:rFonts w:ascii="Sylfaen" w:hAnsi="Sylfaen"/>
          <w:sz w:val="24"/>
          <w:szCs w:val="24"/>
          <w:lang w:val="ka-GE"/>
        </w:rPr>
        <w:t xml:space="preserve">    ვახდენდით: დაავადებული მცენარის მიწისზედა და მიწისქვედა ორგანოების შეგროვებას,  ეკტიკეტირებას, მასალის კამერალურ და ლაბორატორიულ დამუშავებას, ჰერბარიზაციას, ფიქსაციას, შენახვას, დაავადებულ და დაუადებელ მცენარეთა მდგომარეობის შეფასებას;  ვრიცხვდით  დაავადებათა განვითარებისა და გავრცელების ინტენსიობას,  ეკონომიურ ზარალს და სხვ.</w:t>
      </w:r>
      <w:r w:rsidR="006467CF" w:rsidRPr="00120D59">
        <w:rPr>
          <w:rFonts w:ascii="Sylfaen" w:hAnsi="Sylfaen"/>
          <w:sz w:val="24"/>
          <w:szCs w:val="24"/>
          <w:lang w:val="ka-GE"/>
        </w:rPr>
        <w:t xml:space="preserve">  </w:t>
      </w:r>
    </w:p>
    <w:p w:rsidR="0083477F" w:rsidRPr="00120D59" w:rsidRDefault="002B02BB" w:rsidP="00120D59">
      <w:pPr>
        <w:autoSpaceDE w:val="0"/>
        <w:autoSpaceDN w:val="0"/>
        <w:adjustRightInd w:val="0"/>
        <w:spacing w:after="0" w:line="240" w:lineRule="auto"/>
        <w:ind w:left="90"/>
        <w:jc w:val="both"/>
        <w:rPr>
          <w:rFonts w:ascii="Sylfaen" w:hAnsi="Sylfaen"/>
          <w:sz w:val="24"/>
          <w:szCs w:val="24"/>
          <w:lang w:val="ka-GE"/>
        </w:rPr>
      </w:pPr>
      <w:r w:rsidRPr="00120D59">
        <w:rPr>
          <w:rFonts w:ascii="Sylfaen" w:hAnsi="Sylfaen"/>
          <w:sz w:val="24"/>
          <w:szCs w:val="24"/>
          <w:lang w:val="ka-GE"/>
        </w:rPr>
        <w:t xml:space="preserve">     </w:t>
      </w:r>
      <w:r w:rsidR="00A467E5" w:rsidRPr="00120D59">
        <w:rPr>
          <w:rFonts w:ascii="Sylfaen" w:hAnsi="Sylfaen"/>
          <w:sz w:val="24"/>
          <w:szCs w:val="24"/>
          <w:lang w:val="ka-GE"/>
        </w:rPr>
        <w:t>სოკოების იდენტიფიკაციისას გამოყენებული იყო თანამედროვე სარკვევები</w:t>
      </w:r>
      <w:r w:rsidR="005B066D" w:rsidRPr="00120D59">
        <w:rPr>
          <w:rFonts w:ascii="Sylfaen" w:hAnsi="Sylfaen"/>
          <w:sz w:val="24"/>
          <w:szCs w:val="24"/>
          <w:lang w:val="ka-GE"/>
        </w:rPr>
        <w:t xml:space="preserve"> </w:t>
      </w:r>
      <w:r w:rsidR="0083477F" w:rsidRPr="00120D59">
        <w:rPr>
          <w:rFonts w:ascii="Sylfaen" w:hAnsi="Sylfaen"/>
          <w:sz w:val="24"/>
          <w:szCs w:val="24"/>
          <w:lang w:val="ka-GE"/>
        </w:rPr>
        <w:t>[42,24, 21,45,6,13,26,1,22, 48].</w:t>
      </w:r>
    </w:p>
    <w:p w:rsidR="00527237" w:rsidRPr="00120D59" w:rsidRDefault="006A624A" w:rsidP="00120D59">
      <w:pPr>
        <w:autoSpaceDE w:val="0"/>
        <w:autoSpaceDN w:val="0"/>
        <w:adjustRightInd w:val="0"/>
        <w:spacing w:after="0" w:line="240" w:lineRule="auto"/>
        <w:ind w:left="90"/>
        <w:jc w:val="both"/>
        <w:rPr>
          <w:rFonts w:ascii="Sylfaen" w:eastAsiaTheme="minorHAnsi" w:hAnsi="Sylfaen" w:cs="Sylfaen"/>
          <w:color w:val="000000"/>
          <w:sz w:val="24"/>
          <w:szCs w:val="24"/>
          <w:lang w:val="ka-GE" w:eastAsia="en-US"/>
        </w:rPr>
      </w:pPr>
      <w:r w:rsidRPr="00120D59">
        <w:rPr>
          <w:rFonts w:ascii="Sylfaen" w:hAnsi="Sylfaen"/>
          <w:sz w:val="24"/>
          <w:szCs w:val="24"/>
          <w:lang w:val="ka-GE"/>
        </w:rPr>
        <w:t xml:space="preserve"> </w:t>
      </w:r>
      <w:r w:rsidR="002B02BB" w:rsidRPr="00120D59">
        <w:rPr>
          <w:rFonts w:ascii="Sylfaen" w:hAnsi="Sylfaen"/>
          <w:sz w:val="24"/>
          <w:szCs w:val="24"/>
          <w:lang w:val="ka-GE"/>
        </w:rPr>
        <w:t xml:space="preserve">  </w:t>
      </w:r>
      <w:r w:rsidRPr="00120D59">
        <w:rPr>
          <w:rFonts w:ascii="Sylfaen" w:hAnsi="Sylfaen"/>
          <w:sz w:val="24"/>
          <w:szCs w:val="24"/>
          <w:lang w:val="ka-GE"/>
        </w:rPr>
        <w:t xml:space="preserve"> </w:t>
      </w:r>
      <w:r w:rsidR="005B066D" w:rsidRPr="00120D59">
        <w:rPr>
          <w:rFonts w:ascii="Sylfaen" w:hAnsi="Sylfaen"/>
          <w:sz w:val="24"/>
          <w:szCs w:val="24"/>
          <w:lang w:val="ka-GE"/>
        </w:rPr>
        <w:t>სახეობათა იდენტიფიკაცი</w:t>
      </w:r>
      <w:r w:rsidR="00F61C71" w:rsidRPr="00120D59">
        <w:rPr>
          <w:rFonts w:ascii="Sylfaen" w:hAnsi="Sylfaen"/>
          <w:sz w:val="24"/>
          <w:szCs w:val="24"/>
          <w:lang w:val="ka-GE"/>
        </w:rPr>
        <w:t>ის</w:t>
      </w:r>
      <w:r w:rsidR="00A467E5" w:rsidRPr="00120D59">
        <w:rPr>
          <w:rFonts w:ascii="Sylfaen" w:hAnsi="Sylfaen"/>
          <w:sz w:val="24"/>
          <w:szCs w:val="24"/>
          <w:lang w:val="ka-GE"/>
        </w:rPr>
        <w:t xml:space="preserve">ას </w:t>
      </w:r>
      <w:r w:rsidR="004720DB" w:rsidRPr="00120D59">
        <w:rPr>
          <w:rFonts w:ascii="Sylfaen" w:hAnsi="Sylfaen"/>
          <w:sz w:val="24"/>
          <w:szCs w:val="24"/>
          <w:lang w:val="ka-GE"/>
        </w:rPr>
        <w:t>ვიყენებდით</w:t>
      </w:r>
      <w:r w:rsidR="005B066D" w:rsidRPr="00120D59">
        <w:rPr>
          <w:rFonts w:ascii="Sylfaen" w:hAnsi="Sylfaen"/>
          <w:sz w:val="24"/>
          <w:szCs w:val="24"/>
          <w:lang w:val="ka-GE"/>
        </w:rPr>
        <w:t xml:space="preserve"> </w:t>
      </w:r>
      <w:r w:rsidR="00A467E5" w:rsidRPr="00120D59">
        <w:rPr>
          <w:rFonts w:ascii="Sylfaen" w:hAnsi="Sylfaen"/>
          <w:sz w:val="24"/>
          <w:szCs w:val="24"/>
          <w:lang w:val="ka-GE"/>
        </w:rPr>
        <w:t xml:space="preserve">თანამედროვე </w:t>
      </w:r>
      <w:r w:rsidR="005B066D" w:rsidRPr="00120D59">
        <w:rPr>
          <w:rFonts w:ascii="Sylfaen" w:hAnsi="Sylfaen"/>
          <w:sz w:val="24"/>
          <w:szCs w:val="24"/>
          <w:lang w:val="ka-GE"/>
        </w:rPr>
        <w:t xml:space="preserve"> სინათლის მიკროსკოპ</w:t>
      </w:r>
      <w:r w:rsidR="004720DB" w:rsidRPr="00120D59">
        <w:rPr>
          <w:rFonts w:ascii="Sylfaen" w:hAnsi="Sylfaen"/>
          <w:sz w:val="24"/>
          <w:szCs w:val="24"/>
          <w:lang w:val="ka-GE"/>
        </w:rPr>
        <w:t>ს</w:t>
      </w:r>
      <w:r w:rsidR="005B066D" w:rsidRPr="00120D59">
        <w:rPr>
          <w:rFonts w:ascii="Sylfaen" w:hAnsi="Sylfaen"/>
          <w:sz w:val="24"/>
          <w:szCs w:val="24"/>
          <w:lang w:val="ka-GE"/>
        </w:rPr>
        <w:t xml:space="preserve">  </w:t>
      </w:r>
      <w:r w:rsidRPr="00120D59">
        <w:rPr>
          <w:rFonts w:ascii="Sylfaen" w:hAnsi="Sylfaen"/>
          <w:sz w:val="24"/>
          <w:szCs w:val="24"/>
          <w:lang w:val="ka-GE"/>
        </w:rPr>
        <w:t xml:space="preserve"> </w:t>
      </w:r>
      <w:r w:rsidR="00A467E5" w:rsidRPr="00120D59">
        <w:rPr>
          <w:rFonts w:ascii="Sylfaen" w:hAnsi="Sylfaen"/>
          <w:sz w:val="24"/>
          <w:szCs w:val="24"/>
          <w:lang w:val="ka-GE"/>
        </w:rPr>
        <w:t xml:space="preserve"> </w:t>
      </w:r>
      <w:r w:rsidR="00A467E5" w:rsidRPr="00120D59">
        <w:rPr>
          <w:rFonts w:ascii="Sylfaen" w:hAnsi="Sylfaen"/>
          <w:sz w:val="24"/>
          <w:szCs w:val="24"/>
          <w:lang w:val="ka-GE" w:eastAsia="en-US"/>
        </w:rPr>
        <w:t>(Pereval, Carl   Zeiss, Jena and Olympus, BX50, Hamburg,Germany).</w:t>
      </w:r>
      <w:r w:rsidR="00A467E5" w:rsidRPr="00120D59">
        <w:rPr>
          <w:rFonts w:ascii="Sylfaen" w:hAnsi="Sylfaen"/>
          <w:sz w:val="28"/>
          <w:szCs w:val="28"/>
          <w:lang w:val="ka-GE" w:eastAsia="en-US"/>
        </w:rPr>
        <w:t xml:space="preserve">  </w:t>
      </w:r>
      <w:r w:rsidR="009A78F0" w:rsidRPr="00120D59">
        <w:rPr>
          <w:rFonts w:ascii="Sylfaen" w:hAnsi="Sylfaen"/>
          <w:sz w:val="24"/>
          <w:szCs w:val="24"/>
          <w:lang w:val="ka-GE" w:eastAsia="en-US"/>
        </w:rPr>
        <w:t xml:space="preserve">მიკროფოტოგრაფირებას ვახდენდით მიკროსკოპის </w:t>
      </w:r>
      <w:r w:rsidR="002B02BB" w:rsidRPr="00120D59">
        <w:rPr>
          <w:rFonts w:ascii="Sylfaen" w:hAnsi="Sylfaen"/>
          <w:sz w:val="24"/>
          <w:szCs w:val="24"/>
          <w:lang w:val="ka-GE" w:eastAsia="en-US"/>
        </w:rPr>
        <w:t xml:space="preserve">- </w:t>
      </w:r>
      <w:r w:rsidR="009A78F0" w:rsidRPr="00120D59">
        <w:rPr>
          <w:rFonts w:ascii="Sylfaen" w:hAnsi="Sylfaen"/>
          <w:sz w:val="24"/>
          <w:szCs w:val="24"/>
          <w:lang w:val="ka-GE"/>
        </w:rPr>
        <w:t>SEM JSM-35 (იაპონია) გამოყენებით. იდენტიფიცირებულ მასალას ვინახავდით ცნობილ მეთოდები</w:t>
      </w:r>
      <w:r w:rsidR="00F61C71" w:rsidRPr="00120D59">
        <w:rPr>
          <w:rFonts w:ascii="Sylfaen" w:hAnsi="Sylfaen"/>
          <w:sz w:val="24"/>
          <w:szCs w:val="24"/>
          <w:lang w:val="ka-GE"/>
        </w:rPr>
        <w:t>ს გამოყენებით</w:t>
      </w:r>
      <w:r w:rsidR="009A78F0" w:rsidRPr="00120D59">
        <w:rPr>
          <w:rFonts w:ascii="Sylfaen" w:hAnsi="Sylfaen"/>
          <w:sz w:val="24"/>
          <w:szCs w:val="24"/>
          <w:lang w:val="ka-GE"/>
        </w:rPr>
        <w:t xml:space="preserve"> </w:t>
      </w:r>
      <w:r w:rsidR="009A78F0" w:rsidRPr="00120D59">
        <w:rPr>
          <w:rFonts w:ascii="Sylfaen" w:hAnsi="Sylfaen"/>
          <w:sz w:val="28"/>
          <w:szCs w:val="28"/>
          <w:lang w:val="ka-GE" w:eastAsia="en-US"/>
        </w:rPr>
        <w:t>[23].</w:t>
      </w:r>
      <w:r w:rsidR="009A78F0" w:rsidRPr="00120D59">
        <w:rPr>
          <w:rFonts w:ascii="Sylfaen" w:hAnsi="Sylfaen"/>
          <w:sz w:val="24"/>
          <w:szCs w:val="24"/>
          <w:lang w:val="ka-GE"/>
        </w:rPr>
        <w:t xml:space="preserve"> </w:t>
      </w:r>
      <w:r w:rsidR="0083477F" w:rsidRPr="00120D59">
        <w:rPr>
          <w:rFonts w:ascii="Sylfaen" w:hAnsi="Sylfaen"/>
          <w:sz w:val="24"/>
          <w:szCs w:val="24"/>
          <w:lang w:val="ka-GE"/>
        </w:rPr>
        <w:t>    </w:t>
      </w:r>
      <w:r w:rsidR="002614F4" w:rsidRPr="00120D59">
        <w:rPr>
          <w:rFonts w:ascii="Sylfaen" w:hAnsi="Sylfaen"/>
          <w:sz w:val="24"/>
          <w:szCs w:val="24"/>
          <w:lang w:val="ka-GE"/>
        </w:rPr>
        <w:t>სოკოების იდენტიფიკაცია</w:t>
      </w:r>
      <w:r w:rsidR="00F61C71" w:rsidRPr="00120D59">
        <w:rPr>
          <w:rFonts w:ascii="Sylfaen" w:hAnsi="Sylfaen"/>
          <w:sz w:val="24"/>
          <w:szCs w:val="24"/>
          <w:lang w:val="ka-GE"/>
        </w:rPr>
        <w:t xml:space="preserve"> ხდებოდა </w:t>
      </w:r>
      <w:r w:rsidR="002614F4" w:rsidRPr="00120D59">
        <w:rPr>
          <w:rFonts w:ascii="Sylfaen" w:hAnsi="Sylfaen"/>
          <w:sz w:val="24"/>
          <w:szCs w:val="24"/>
          <w:lang w:val="ka-GE"/>
        </w:rPr>
        <w:t>ერთი სპორიდან მიღებული კულტურების ანუ მონოსპოროვანი კულტურების მორფოლოგიური აღწერით</w:t>
      </w:r>
      <w:r w:rsidR="004720DB" w:rsidRPr="00120D59">
        <w:rPr>
          <w:rFonts w:ascii="Sylfaen" w:hAnsi="Sylfaen"/>
          <w:sz w:val="24"/>
          <w:szCs w:val="24"/>
          <w:lang w:val="ka-GE"/>
        </w:rPr>
        <w:t xml:space="preserve"> </w:t>
      </w:r>
      <w:r w:rsidR="009A78F0" w:rsidRPr="00120D59">
        <w:rPr>
          <w:rFonts w:ascii="Sylfaen" w:hAnsi="Sylfaen"/>
          <w:sz w:val="28"/>
          <w:szCs w:val="28"/>
          <w:lang w:val="ka-GE" w:eastAsia="en-US"/>
        </w:rPr>
        <w:t>[8</w:t>
      </w:r>
      <w:r w:rsidR="00A244CA" w:rsidRPr="00120D59">
        <w:rPr>
          <w:rFonts w:ascii="Sylfaen" w:hAnsi="Sylfaen"/>
          <w:sz w:val="28"/>
          <w:szCs w:val="28"/>
          <w:lang w:val="ka-GE" w:eastAsia="en-US"/>
        </w:rPr>
        <w:t>,</w:t>
      </w:r>
      <w:r w:rsidR="009A78F0" w:rsidRPr="00120D59">
        <w:rPr>
          <w:rFonts w:ascii="Sylfaen" w:hAnsi="Sylfaen"/>
          <w:sz w:val="28"/>
          <w:szCs w:val="28"/>
          <w:lang w:val="ka-GE" w:eastAsia="en-US"/>
        </w:rPr>
        <w:t xml:space="preserve">35,10,30]. </w:t>
      </w:r>
      <w:r w:rsidR="00F61C71" w:rsidRPr="00120D59">
        <w:rPr>
          <w:rFonts w:ascii="Sylfaen" w:hAnsi="Sylfaen"/>
          <w:sz w:val="24"/>
          <w:szCs w:val="24"/>
          <w:lang w:val="ka-GE"/>
        </w:rPr>
        <w:t>მონოსპოროვანი კულტურების მიღება ხდებოდა შემდეგნაირად: სინჯარაში, რომელშიც სტერილური წყალი იყო მარყუჯით</w:t>
      </w:r>
      <w:r w:rsidR="009A78F0" w:rsidRPr="00120D59">
        <w:rPr>
          <w:rFonts w:ascii="Sylfaen" w:hAnsi="Sylfaen"/>
          <w:sz w:val="28"/>
          <w:szCs w:val="28"/>
          <w:lang w:val="ka-GE" w:eastAsia="en-US"/>
        </w:rPr>
        <w:br/>
      </w:r>
      <w:r w:rsidR="00A63357" w:rsidRPr="00120D59">
        <w:rPr>
          <w:rFonts w:ascii="Sylfaen" w:hAnsi="Sylfaen"/>
          <w:sz w:val="24"/>
          <w:szCs w:val="24"/>
          <w:lang w:val="ka-GE"/>
        </w:rPr>
        <w:t>ვათავსებდით სპორილირებული კულტურების მცირე ნაგლეჯს და სინჯარას ვანჯღრევდით. შემდეგ მისგან ვიღებდით 4-5 წვეთ სუსპენზიას და ვათავსებდით სტერილურ სასაგნე მინაზე</w:t>
      </w:r>
      <w:r w:rsidR="009B3B0B" w:rsidRPr="00120D59">
        <w:rPr>
          <w:rFonts w:ascii="Sylfaen" w:hAnsi="Sylfaen"/>
          <w:sz w:val="24"/>
          <w:szCs w:val="24"/>
          <w:lang w:val="ka-GE"/>
        </w:rPr>
        <w:t xml:space="preserve">. სუსპენზიის მიკროსკოპული ანალიზის გზით ვითვლიდით </w:t>
      </w:r>
      <w:r w:rsidR="009B3B0B" w:rsidRPr="00120D59">
        <w:rPr>
          <w:rFonts w:ascii="Sylfaen" w:hAnsi="Sylfaen"/>
          <w:sz w:val="24"/>
          <w:szCs w:val="24"/>
          <w:lang w:val="ka-GE"/>
        </w:rPr>
        <w:lastRenderedPageBreak/>
        <w:t>სპორებს წვეთებში</w:t>
      </w:r>
      <w:r w:rsidR="0083477F" w:rsidRPr="00120D59">
        <w:rPr>
          <w:rFonts w:ascii="Sylfaen" w:hAnsi="Sylfaen"/>
          <w:sz w:val="24"/>
          <w:szCs w:val="24"/>
          <w:lang w:val="ka-GE"/>
        </w:rPr>
        <w:t xml:space="preserve"> [8. 35, 10, 30].</w:t>
      </w:r>
      <w:r w:rsidR="00DC6BA6" w:rsidRPr="00120D59">
        <w:rPr>
          <w:rFonts w:ascii="Sylfaen" w:hAnsi="Sylfaen"/>
          <w:sz w:val="24"/>
          <w:szCs w:val="24"/>
          <w:lang w:val="ka-GE"/>
        </w:rPr>
        <w:t xml:space="preserve"> </w:t>
      </w:r>
      <w:r w:rsidR="009B3B0B" w:rsidRPr="00120D59">
        <w:rPr>
          <w:rFonts w:ascii="Sylfaen" w:hAnsi="Sylfaen"/>
          <w:sz w:val="24"/>
          <w:szCs w:val="24"/>
          <w:lang w:val="ka-GE"/>
        </w:rPr>
        <w:t>სინჯარაში იქამდე ვამატებდით წყალს, სანამ სუსპენზიის 1 წვეთში ერთი სპორა იქნება. ამის შემდეგ  სუსპენზიის 2-4 წვეთი გადა</w:t>
      </w:r>
      <w:r w:rsidR="00F61C71" w:rsidRPr="00120D59">
        <w:rPr>
          <w:rFonts w:ascii="Sylfaen" w:hAnsi="Sylfaen"/>
          <w:sz w:val="24"/>
          <w:szCs w:val="24"/>
          <w:lang w:val="ka-GE"/>
        </w:rPr>
        <w:t xml:space="preserve">გვქონდა </w:t>
      </w:r>
      <w:r w:rsidR="009B3B0B" w:rsidRPr="00120D59">
        <w:rPr>
          <w:rFonts w:ascii="Sylfaen" w:hAnsi="Sylfaen"/>
          <w:sz w:val="24"/>
          <w:szCs w:val="24"/>
          <w:lang w:val="ka-GE"/>
        </w:rPr>
        <w:t xml:space="preserve"> პეტრის ჯამში აგარიზებულ საკვებ არეზე</w:t>
      </w:r>
      <w:r w:rsidR="0083477F" w:rsidRPr="00120D59">
        <w:rPr>
          <w:rFonts w:ascii="Sylfaen" w:hAnsi="Sylfaen"/>
          <w:sz w:val="24"/>
          <w:szCs w:val="24"/>
          <w:lang w:val="ka-GE"/>
        </w:rPr>
        <w:t xml:space="preserve"> [</w:t>
      </w:r>
      <w:r w:rsidR="00232610" w:rsidRPr="00120D59">
        <w:rPr>
          <w:rFonts w:ascii="Sylfaen" w:hAnsi="Sylfaen"/>
          <w:sz w:val="24"/>
          <w:szCs w:val="24"/>
          <w:lang w:val="ka-GE"/>
        </w:rPr>
        <w:t xml:space="preserve">15]. ნიადაგის აგარი (SA) გამოვიყენეთ ქლამიდოსპორების გასამრავლებლად </w:t>
      </w:r>
      <w:r w:rsidR="0028333E" w:rsidRPr="00120D59">
        <w:rPr>
          <w:rFonts w:ascii="Sylfaen" w:hAnsi="Sylfaen"/>
          <w:sz w:val="24"/>
          <w:szCs w:val="24"/>
          <w:lang w:val="ka-GE"/>
        </w:rPr>
        <w:t xml:space="preserve">CLA </w:t>
      </w:r>
      <w:r w:rsidR="00232610" w:rsidRPr="00120D59">
        <w:rPr>
          <w:rFonts w:ascii="Sylfaen" w:hAnsi="Sylfaen"/>
          <w:sz w:val="24"/>
          <w:szCs w:val="24"/>
          <w:lang w:val="ka-GE"/>
        </w:rPr>
        <w:t xml:space="preserve">[27]. </w:t>
      </w:r>
      <w:r w:rsidR="0028333E" w:rsidRPr="00120D59">
        <w:rPr>
          <w:rFonts w:ascii="Sylfaen" w:hAnsi="Sylfaen"/>
          <w:sz w:val="24"/>
          <w:szCs w:val="24"/>
          <w:lang w:val="ka-GE"/>
        </w:rPr>
        <w:t xml:space="preserve">მაკროსკოპიული </w:t>
      </w:r>
      <w:r w:rsidR="00232610" w:rsidRPr="00120D59">
        <w:rPr>
          <w:rFonts w:ascii="Sylfaen" w:hAnsi="Sylfaen"/>
          <w:sz w:val="24"/>
          <w:szCs w:val="24"/>
          <w:lang w:val="ka-GE"/>
        </w:rPr>
        <w:t xml:space="preserve"> </w:t>
      </w:r>
      <w:r w:rsidR="0028333E" w:rsidRPr="00120D59">
        <w:rPr>
          <w:rFonts w:ascii="Sylfaen" w:hAnsi="Sylfaen"/>
          <w:sz w:val="24"/>
          <w:szCs w:val="24"/>
          <w:lang w:val="ka-GE"/>
        </w:rPr>
        <w:t xml:space="preserve">დათვალიერების დროს </w:t>
      </w:r>
      <w:r w:rsidR="00232610" w:rsidRPr="00120D59">
        <w:rPr>
          <w:rFonts w:ascii="Sylfaen" w:hAnsi="Sylfaen"/>
          <w:sz w:val="24"/>
          <w:szCs w:val="24"/>
          <w:lang w:val="ka-GE"/>
        </w:rPr>
        <w:t>ვაკვირდებოდით</w:t>
      </w:r>
      <w:r w:rsidR="0028333E" w:rsidRPr="00120D59">
        <w:rPr>
          <w:rFonts w:ascii="Sylfaen" w:hAnsi="Sylfaen"/>
          <w:sz w:val="24"/>
          <w:szCs w:val="24"/>
          <w:lang w:val="ka-GE"/>
        </w:rPr>
        <w:t xml:space="preserve"> კოლონიების ფერს და პიგმენტაციას (PDA) [28].</w:t>
      </w:r>
      <w:r w:rsidR="00527237" w:rsidRPr="00120D59">
        <w:rPr>
          <w:rFonts w:ascii="Sylfaen" w:eastAsiaTheme="minorHAnsi" w:hAnsi="Sylfaen" w:cs="Sylfaen"/>
          <w:color w:val="000000"/>
          <w:sz w:val="24"/>
          <w:szCs w:val="24"/>
          <w:lang w:val="ka-GE" w:eastAsia="en-US"/>
        </w:rPr>
        <w:t xml:space="preserve"> </w:t>
      </w:r>
    </w:p>
    <w:p w:rsidR="009C4F3F" w:rsidRPr="00120D59" w:rsidRDefault="00A244CA" w:rsidP="00120D59">
      <w:pPr>
        <w:autoSpaceDE w:val="0"/>
        <w:autoSpaceDN w:val="0"/>
        <w:adjustRightInd w:val="0"/>
        <w:spacing w:after="0" w:line="240" w:lineRule="auto"/>
        <w:ind w:left="90"/>
        <w:jc w:val="both"/>
        <w:rPr>
          <w:rFonts w:ascii="Sylfaen" w:hAnsi="Sylfaen"/>
          <w:sz w:val="24"/>
          <w:szCs w:val="24"/>
          <w:lang w:val="ka-GE"/>
        </w:rPr>
      </w:pPr>
      <w:r w:rsidRPr="00120D59">
        <w:rPr>
          <w:rFonts w:ascii="Sylfaen" w:eastAsiaTheme="minorHAnsi" w:hAnsi="Sylfaen" w:cs="Sylfaen"/>
          <w:color w:val="000000"/>
          <w:sz w:val="24"/>
          <w:szCs w:val="24"/>
          <w:lang w:val="ka-GE" w:eastAsia="en-US"/>
        </w:rPr>
        <w:t xml:space="preserve">    </w:t>
      </w:r>
      <w:r w:rsidRPr="00120D59">
        <w:rPr>
          <w:rFonts w:ascii="Sylfaen" w:eastAsiaTheme="minorHAnsi" w:hAnsi="Sylfaen" w:cs="Sylfaen"/>
          <w:b/>
          <w:color w:val="000000"/>
          <w:sz w:val="24"/>
          <w:szCs w:val="24"/>
          <w:lang w:val="ka-GE" w:eastAsia="en-US"/>
        </w:rPr>
        <w:t>მცენარეული მასალა.</w:t>
      </w:r>
      <w:r w:rsidRPr="00120D59">
        <w:rPr>
          <w:rFonts w:ascii="Sylfaen" w:eastAsiaTheme="minorHAnsi" w:hAnsi="Sylfaen" w:cs="Sylfaen"/>
          <w:color w:val="000000"/>
          <w:sz w:val="24"/>
          <w:szCs w:val="24"/>
          <w:lang w:val="ka-GE" w:eastAsia="en-US"/>
        </w:rPr>
        <w:t xml:space="preserve"> </w:t>
      </w:r>
      <w:r w:rsidR="006A624A" w:rsidRPr="00120D59">
        <w:rPr>
          <w:rFonts w:ascii="Sylfaen" w:eastAsiaTheme="minorHAnsi" w:hAnsi="Sylfaen" w:cs="Sylfaen"/>
          <w:color w:val="000000"/>
          <w:sz w:val="24"/>
          <w:szCs w:val="24"/>
          <w:lang w:val="ka-GE" w:eastAsia="en-US"/>
        </w:rPr>
        <w:t xml:space="preserve">ახალი სახეობის </w:t>
      </w:r>
      <w:r w:rsidR="000329BD" w:rsidRPr="00120D59">
        <w:rPr>
          <w:rFonts w:ascii="Sylfaen" w:eastAsiaTheme="minorHAnsi" w:hAnsi="Sylfaen" w:cs="Sylfaen"/>
          <w:color w:val="000000"/>
          <w:sz w:val="24"/>
          <w:szCs w:val="24"/>
          <w:lang w:val="ka-GE" w:eastAsia="en-US"/>
        </w:rPr>
        <w:t xml:space="preserve">სოკოს </w:t>
      </w:r>
      <w:r w:rsidR="006A624A" w:rsidRPr="00120D59">
        <w:rPr>
          <w:rFonts w:ascii="Sylfaen" w:eastAsiaTheme="minorHAnsi" w:hAnsi="Sylfaen" w:cs="Sylfaen"/>
          <w:color w:val="000000"/>
          <w:sz w:val="24"/>
          <w:szCs w:val="24"/>
          <w:lang w:val="ka-GE" w:eastAsia="en-US"/>
        </w:rPr>
        <w:t xml:space="preserve">წინააღმდეგ გამოვცადეთ  </w:t>
      </w:r>
      <w:r w:rsidR="00527237" w:rsidRPr="00120D59">
        <w:rPr>
          <w:rFonts w:ascii="Sylfaen" w:eastAsiaTheme="minorHAnsi" w:hAnsi="Sylfaen" w:cs="Sylfaen"/>
          <w:color w:val="000000"/>
          <w:sz w:val="24"/>
          <w:szCs w:val="24"/>
          <w:lang w:val="ka-GE" w:eastAsia="en-US"/>
        </w:rPr>
        <w:t xml:space="preserve"> ტრადიციულ</w:t>
      </w:r>
      <w:r w:rsidR="00527237" w:rsidRPr="00120D59">
        <w:rPr>
          <w:rFonts w:ascii="Sylfaen" w:eastAsiaTheme="minorHAnsi" w:hAnsi="Sylfaen"/>
          <w:color w:val="000000"/>
          <w:sz w:val="24"/>
          <w:szCs w:val="24"/>
          <w:lang w:val="ka-GE" w:eastAsia="en-US"/>
        </w:rPr>
        <w:t xml:space="preserve"> </w:t>
      </w:r>
      <w:r w:rsidR="00527237" w:rsidRPr="00120D59">
        <w:rPr>
          <w:rFonts w:ascii="Sylfaen" w:eastAsiaTheme="minorHAnsi" w:hAnsi="Sylfaen" w:cs="Sylfaen"/>
          <w:color w:val="000000"/>
          <w:sz w:val="24"/>
          <w:szCs w:val="24"/>
          <w:lang w:val="ka-GE" w:eastAsia="en-US"/>
        </w:rPr>
        <w:t>მედიცინაში</w:t>
      </w:r>
      <w:r w:rsidR="00527237" w:rsidRPr="00120D59">
        <w:rPr>
          <w:rFonts w:ascii="Sylfaen" w:eastAsiaTheme="minorHAnsi" w:hAnsi="Sylfaen"/>
          <w:color w:val="000000"/>
          <w:sz w:val="24"/>
          <w:szCs w:val="24"/>
          <w:lang w:val="ka-GE" w:eastAsia="en-US"/>
        </w:rPr>
        <w:t xml:space="preserve"> </w:t>
      </w:r>
      <w:r w:rsidR="00527237" w:rsidRPr="00120D59">
        <w:rPr>
          <w:rFonts w:ascii="Sylfaen" w:eastAsiaTheme="minorHAnsi" w:hAnsi="Sylfaen" w:cs="Sylfaen"/>
          <w:color w:val="000000"/>
          <w:sz w:val="24"/>
          <w:szCs w:val="24"/>
          <w:lang w:val="ka-GE" w:eastAsia="en-US"/>
        </w:rPr>
        <w:t>გამოყენებული</w:t>
      </w:r>
      <w:r w:rsidR="00527237" w:rsidRPr="00120D59">
        <w:rPr>
          <w:rFonts w:ascii="Sylfaen" w:eastAsiaTheme="minorHAnsi" w:hAnsi="Sylfaen"/>
          <w:color w:val="000000"/>
          <w:sz w:val="24"/>
          <w:szCs w:val="24"/>
          <w:lang w:val="ka-GE" w:eastAsia="en-US"/>
        </w:rPr>
        <w:t xml:space="preserve"> 14 სახეობის</w:t>
      </w:r>
      <w:r w:rsidR="006A624A" w:rsidRPr="00120D59">
        <w:rPr>
          <w:rFonts w:ascii="Sylfaen" w:eastAsiaTheme="minorHAnsi" w:hAnsi="Sylfaen"/>
          <w:color w:val="000000"/>
          <w:sz w:val="24"/>
          <w:szCs w:val="24"/>
          <w:lang w:val="ka-GE" w:eastAsia="en-US"/>
        </w:rPr>
        <w:t xml:space="preserve">  მცენარ</w:t>
      </w:r>
      <w:r w:rsidR="009C4F3F" w:rsidRPr="00120D59">
        <w:rPr>
          <w:rFonts w:ascii="Sylfaen" w:eastAsiaTheme="minorHAnsi" w:hAnsi="Sylfaen"/>
          <w:color w:val="000000"/>
          <w:sz w:val="24"/>
          <w:szCs w:val="24"/>
          <w:lang w:val="ka-GE" w:eastAsia="en-US"/>
        </w:rPr>
        <w:t xml:space="preserve">იდან </w:t>
      </w:r>
      <w:r w:rsidR="0083477F" w:rsidRPr="00120D59">
        <w:rPr>
          <w:rFonts w:ascii="Sylfaen" w:hAnsi="Sylfaen"/>
          <w:i/>
          <w:sz w:val="24"/>
          <w:szCs w:val="24"/>
          <w:lang w:val="ka-GE"/>
        </w:rPr>
        <w:t>(Althaea officinalis, Betonica officinalis, Inula racemosa, Jasminum officinale, Hippophae rhamnoides, Galium aparine, Foeniculum vulgare, Panax ginseng, Mentha silvestris, Mentha longifolia, Rubia coradifolia, Rubia covifinalis, Rubia covifinalis, Rubia covifinalis)</w:t>
      </w:r>
      <w:r w:rsidR="009C4F3F" w:rsidRPr="00120D59">
        <w:rPr>
          <w:rFonts w:ascii="Sylfaen" w:hAnsi="Sylfaen"/>
          <w:sz w:val="24"/>
          <w:szCs w:val="24"/>
          <w:lang w:val="ka-GE"/>
        </w:rPr>
        <w:t xml:space="preserve"> დამზადებული ექსტრაქტები.  </w:t>
      </w:r>
      <w:r w:rsidR="004720DB" w:rsidRPr="00120D59">
        <w:rPr>
          <w:rFonts w:ascii="Sylfaen" w:hAnsi="Sylfaen"/>
          <w:sz w:val="24"/>
          <w:szCs w:val="24"/>
          <w:lang w:val="ka-GE"/>
        </w:rPr>
        <w:t>ექსტრატის</w:t>
      </w:r>
      <w:r w:rsidR="009C4F3F" w:rsidRPr="00120D59">
        <w:rPr>
          <w:rFonts w:ascii="Sylfaen" w:hAnsi="Sylfaen"/>
          <w:sz w:val="24"/>
          <w:szCs w:val="24"/>
          <w:lang w:val="ka-GE"/>
        </w:rPr>
        <w:t xml:space="preserve"> </w:t>
      </w:r>
      <w:r w:rsidR="004720DB" w:rsidRPr="00120D59">
        <w:rPr>
          <w:rFonts w:ascii="Sylfaen" w:hAnsi="Sylfaen"/>
          <w:sz w:val="24"/>
          <w:szCs w:val="24"/>
          <w:lang w:val="ka-GE"/>
        </w:rPr>
        <w:t xml:space="preserve">მისაღებად </w:t>
      </w:r>
      <w:r w:rsidR="009C4F3F" w:rsidRPr="00120D59">
        <w:rPr>
          <w:rFonts w:ascii="Sylfaen" w:hAnsi="Sylfaen"/>
          <w:sz w:val="24"/>
          <w:szCs w:val="24"/>
          <w:lang w:val="ka-GE"/>
        </w:rPr>
        <w:t>შეგროვილ მცენარეებს ვაქუცმაცებდით წვრილ-წვრილ</w:t>
      </w:r>
      <w:r w:rsidR="005B066D" w:rsidRPr="00120D59">
        <w:rPr>
          <w:rFonts w:ascii="Sylfaen" w:hAnsi="Sylfaen"/>
          <w:sz w:val="24"/>
          <w:szCs w:val="24"/>
          <w:lang w:val="ka-GE"/>
        </w:rPr>
        <w:t xml:space="preserve"> ნაწილებად</w:t>
      </w:r>
      <w:r w:rsidR="009C4F3F" w:rsidRPr="00120D59">
        <w:rPr>
          <w:rFonts w:ascii="Sylfaen" w:hAnsi="Sylfaen"/>
          <w:sz w:val="24"/>
          <w:szCs w:val="24"/>
          <w:lang w:val="ka-GE"/>
        </w:rPr>
        <w:t xml:space="preserve"> და ვაშრობდით ოთახის ტემპერატურაზე  ჩრდილ</w:t>
      </w:r>
      <w:r w:rsidRPr="00120D59">
        <w:rPr>
          <w:rFonts w:ascii="Sylfaen" w:hAnsi="Sylfaen"/>
          <w:sz w:val="24"/>
          <w:szCs w:val="24"/>
          <w:lang w:val="ka-GE"/>
        </w:rPr>
        <w:t>ის ქვეშ</w:t>
      </w:r>
      <w:r w:rsidR="009C4F3F" w:rsidRPr="00120D59">
        <w:rPr>
          <w:rFonts w:ascii="Sylfaen" w:hAnsi="Sylfaen"/>
          <w:sz w:val="24"/>
          <w:szCs w:val="24"/>
          <w:lang w:val="ka-GE"/>
        </w:rPr>
        <w:t xml:space="preserve"> 15 დღის განმავლობაში</w:t>
      </w:r>
      <w:r w:rsidR="005B066D" w:rsidRPr="00120D59">
        <w:rPr>
          <w:rFonts w:ascii="Sylfaen" w:hAnsi="Sylfaen"/>
          <w:sz w:val="24"/>
          <w:szCs w:val="24"/>
          <w:lang w:val="ka-GE"/>
        </w:rPr>
        <w:t xml:space="preserve">. </w:t>
      </w:r>
      <w:r w:rsidR="004720DB" w:rsidRPr="00120D59">
        <w:rPr>
          <w:rFonts w:ascii="Sylfaen" w:hAnsi="Sylfaen"/>
          <w:sz w:val="24"/>
          <w:szCs w:val="24"/>
          <w:lang w:val="ka-GE"/>
        </w:rPr>
        <w:t xml:space="preserve"> </w:t>
      </w:r>
      <w:r w:rsidR="009C4F3F" w:rsidRPr="00120D59">
        <w:rPr>
          <w:rFonts w:ascii="Sylfaen" w:hAnsi="Sylfaen"/>
          <w:sz w:val="24"/>
          <w:szCs w:val="24"/>
          <w:lang w:val="ka-GE"/>
        </w:rPr>
        <w:t xml:space="preserve"> </w:t>
      </w:r>
    </w:p>
    <w:p w:rsidR="00A43986" w:rsidRPr="00120D59" w:rsidRDefault="00A43986" w:rsidP="00120D59">
      <w:pPr>
        <w:autoSpaceDE w:val="0"/>
        <w:autoSpaceDN w:val="0"/>
        <w:adjustRightInd w:val="0"/>
        <w:spacing w:after="0" w:line="240" w:lineRule="auto"/>
        <w:ind w:left="90"/>
        <w:jc w:val="both"/>
        <w:rPr>
          <w:rFonts w:ascii="Sylfaen" w:hAnsi="Sylfaen"/>
          <w:b/>
          <w:sz w:val="24"/>
          <w:szCs w:val="24"/>
          <w:lang w:val="ka-GE"/>
        </w:rPr>
      </w:pPr>
    </w:p>
    <w:p w:rsidR="00A43986" w:rsidRPr="00120D59" w:rsidRDefault="00A43986" w:rsidP="00120D59">
      <w:pPr>
        <w:autoSpaceDE w:val="0"/>
        <w:autoSpaceDN w:val="0"/>
        <w:adjustRightInd w:val="0"/>
        <w:spacing w:after="0" w:line="240" w:lineRule="auto"/>
        <w:ind w:left="90"/>
        <w:jc w:val="both"/>
        <w:rPr>
          <w:rFonts w:ascii="Sylfaen" w:hAnsi="Sylfaen"/>
          <w:b/>
          <w:sz w:val="24"/>
          <w:szCs w:val="24"/>
          <w:lang w:val="ka-GE"/>
        </w:rPr>
      </w:pPr>
      <w:r w:rsidRPr="00120D59">
        <w:rPr>
          <w:rFonts w:ascii="Sylfaen" w:hAnsi="Sylfaen"/>
          <w:b/>
          <w:sz w:val="24"/>
          <w:szCs w:val="24"/>
          <w:lang w:val="ka-GE"/>
        </w:rPr>
        <w:t>კვლევის მიზანი</w:t>
      </w:r>
    </w:p>
    <w:p w:rsidR="00A43986" w:rsidRPr="00120D59" w:rsidRDefault="00A43986" w:rsidP="00120D59">
      <w:pPr>
        <w:spacing w:after="0" w:line="240" w:lineRule="auto"/>
        <w:ind w:left="90"/>
        <w:jc w:val="both"/>
        <w:rPr>
          <w:rFonts w:ascii="Sylfaen" w:hAnsi="Sylfaen"/>
          <w:sz w:val="24"/>
          <w:szCs w:val="24"/>
          <w:lang w:val="ka-GE"/>
        </w:rPr>
      </w:pPr>
      <w:r w:rsidRPr="00120D59">
        <w:rPr>
          <w:rFonts w:ascii="Sylfaen" w:hAnsi="Sylfaen"/>
          <w:sz w:val="24"/>
          <w:szCs w:val="24"/>
          <w:lang w:val="ka-GE"/>
        </w:rPr>
        <w:t>კლევის მიზანს</w:t>
      </w:r>
      <w:r w:rsidRPr="00120D59">
        <w:rPr>
          <w:rFonts w:ascii="Sylfaen" w:hAnsi="Sylfaen"/>
          <w:b/>
          <w:sz w:val="24"/>
          <w:szCs w:val="24"/>
          <w:lang w:val="ka-GE"/>
        </w:rPr>
        <w:t xml:space="preserve"> </w:t>
      </w:r>
      <w:r w:rsidRPr="00120D59">
        <w:rPr>
          <w:rFonts w:ascii="Sylfaen" w:hAnsi="Sylfaen"/>
          <w:sz w:val="24"/>
          <w:szCs w:val="24"/>
          <w:lang w:val="ka-GE"/>
        </w:rPr>
        <w:t>შეადგენდა საქართველოს  აგროცენოზებში  პომიდორზე გავრცელებული დაავადებათა გამომწვევი სოკოების  სახეობრივი შემადგენლობის დაზუსტება</w:t>
      </w:r>
      <w:r w:rsidR="000329BD" w:rsidRPr="00120D59">
        <w:rPr>
          <w:rFonts w:ascii="Sylfaen" w:hAnsi="Sylfaen"/>
          <w:sz w:val="24"/>
          <w:szCs w:val="24"/>
          <w:lang w:val="ka-GE"/>
        </w:rPr>
        <w:t xml:space="preserve">. </w:t>
      </w:r>
      <w:r w:rsidRPr="00120D59">
        <w:rPr>
          <w:rFonts w:ascii="Sylfaen" w:hAnsi="Sylfaen"/>
          <w:sz w:val="24"/>
          <w:szCs w:val="24"/>
          <w:lang w:val="ka-GE"/>
        </w:rPr>
        <w:t xml:space="preserve">მათ შორის, ყველაზე ფართოდ გავრცელებული და მავნე დომინანტი ახალი სახეობის </w:t>
      </w:r>
      <w:r w:rsidRPr="00120D59">
        <w:rPr>
          <w:rFonts w:ascii="Sylfaen" w:hAnsi="Sylfaen"/>
          <w:i/>
          <w:sz w:val="24"/>
          <w:szCs w:val="24"/>
          <w:lang w:val="ka-GE"/>
        </w:rPr>
        <w:t xml:space="preserve">(Fusarium sp. Nov.), </w:t>
      </w:r>
      <w:r w:rsidRPr="00120D59">
        <w:rPr>
          <w:rFonts w:ascii="Sylfaen" w:hAnsi="Sylfaen"/>
          <w:sz w:val="24"/>
          <w:szCs w:val="24"/>
          <w:lang w:val="ka-GE"/>
        </w:rPr>
        <w:t>გამოვლენა, მისი განვითარება – გავრცელების არეალის,  ხელშემწყობი და არახელშემწყობი ფაქტორების დადგენა.   გარდა ამისა, კვლევის მიზანს შეადგენდა   ფუზარიუმის  წინააღმდეგ ბრძოლის  ბიოლოგიური ღონისძიებების  (სხვადასხვა სამკურნალო მცენარეთა ექსრაქტების) გამოყენება.</w:t>
      </w:r>
    </w:p>
    <w:p w:rsidR="00A43986" w:rsidRPr="00120D59" w:rsidRDefault="00A43986" w:rsidP="00120D59">
      <w:pPr>
        <w:spacing w:after="0" w:line="240" w:lineRule="auto"/>
        <w:ind w:left="90"/>
        <w:jc w:val="both"/>
        <w:rPr>
          <w:rFonts w:ascii="Sylfaen" w:hAnsi="Sylfaen"/>
          <w:b/>
          <w:sz w:val="24"/>
          <w:szCs w:val="24"/>
          <w:lang w:val="ka-GE"/>
        </w:rPr>
      </w:pPr>
    </w:p>
    <w:p w:rsidR="00716364" w:rsidRPr="00120D59" w:rsidRDefault="00716364" w:rsidP="00120D59">
      <w:pPr>
        <w:spacing w:after="0" w:line="240" w:lineRule="auto"/>
        <w:ind w:left="90"/>
        <w:jc w:val="both"/>
        <w:rPr>
          <w:rFonts w:ascii="AcadNusx" w:hAnsi="AcadNusx"/>
          <w:color w:val="000000"/>
          <w:sz w:val="24"/>
          <w:szCs w:val="24"/>
          <w:lang w:val="ka-GE"/>
        </w:rPr>
      </w:pPr>
      <w:r w:rsidRPr="00120D59">
        <w:rPr>
          <w:rFonts w:ascii="Sylfaen" w:hAnsi="Sylfaen"/>
          <w:b/>
          <w:sz w:val="24"/>
          <w:szCs w:val="24"/>
          <w:lang w:val="ka-GE"/>
        </w:rPr>
        <w:t>ანალიზი  და  შედეგი</w:t>
      </w:r>
    </w:p>
    <w:p w:rsidR="00716364" w:rsidRPr="00120D59" w:rsidRDefault="00716364" w:rsidP="00120D59">
      <w:pPr>
        <w:spacing w:after="0" w:line="240" w:lineRule="auto"/>
        <w:ind w:left="90"/>
        <w:jc w:val="both"/>
        <w:rPr>
          <w:rFonts w:ascii="Sylfaen" w:hAnsi="Sylfaen"/>
          <w:b/>
          <w:sz w:val="24"/>
          <w:szCs w:val="24"/>
          <w:lang w:val="ka-GE"/>
        </w:rPr>
      </w:pPr>
      <w:r w:rsidRPr="00120D59">
        <w:rPr>
          <w:rFonts w:ascii="Sylfaen" w:hAnsi="Sylfaen"/>
          <w:sz w:val="24"/>
          <w:szCs w:val="24"/>
          <w:lang w:val="ka-GE"/>
        </w:rPr>
        <w:t xml:space="preserve">      პომიდორის ფუზარიოზული ჭკნობის გავრცელების დასადგენად 2012 – 2016 წლებში ჩატარდა სამეცნიერო ექსპედიცი</w:t>
      </w:r>
      <w:r w:rsidR="00752BD8" w:rsidRPr="00120D59">
        <w:rPr>
          <w:rFonts w:ascii="Sylfaen" w:hAnsi="Sylfaen"/>
          <w:sz w:val="24"/>
          <w:szCs w:val="24"/>
          <w:lang w:val="ka-GE"/>
        </w:rPr>
        <w:t>ები</w:t>
      </w:r>
      <w:r w:rsidRPr="00120D59">
        <w:rPr>
          <w:rFonts w:ascii="Sylfaen" w:hAnsi="Sylfaen"/>
          <w:sz w:val="24"/>
          <w:szCs w:val="24"/>
          <w:lang w:val="ka-GE"/>
        </w:rPr>
        <w:t xml:space="preserve"> საქართველოს მთელ ტერიტორიაზე.  </w:t>
      </w:r>
      <w:r w:rsidR="00752BD8" w:rsidRPr="00120D59">
        <w:rPr>
          <w:rFonts w:ascii="Sylfaen" w:hAnsi="Sylfaen"/>
          <w:sz w:val="24"/>
          <w:szCs w:val="24"/>
          <w:lang w:val="ka-GE"/>
        </w:rPr>
        <w:t xml:space="preserve">მონიტორნიგი </w:t>
      </w:r>
      <w:r w:rsidRPr="00120D59">
        <w:rPr>
          <w:rFonts w:ascii="Sylfaen" w:hAnsi="Sylfaen"/>
          <w:sz w:val="24"/>
          <w:szCs w:val="24"/>
          <w:lang w:val="ka-GE"/>
        </w:rPr>
        <w:t xml:space="preserve"> </w:t>
      </w:r>
      <w:r w:rsidR="00752BD8" w:rsidRPr="00120D59">
        <w:rPr>
          <w:rFonts w:ascii="Sylfaen" w:hAnsi="Sylfaen"/>
          <w:sz w:val="24"/>
          <w:szCs w:val="24"/>
          <w:lang w:val="ka-GE"/>
        </w:rPr>
        <w:t>მიმდინარეობდა საქართველოს 5 რაიონსა და 2 გეოგრაფიულ ზონაში. საკვლევი ობიექტები ხასიათდება პომიდორის სხვადასხვა სელექციური ჯიშებით.</w:t>
      </w:r>
    </w:p>
    <w:p w:rsidR="00716364" w:rsidRPr="00120D59" w:rsidRDefault="00752BD8" w:rsidP="00120D59">
      <w:pPr>
        <w:spacing w:after="0" w:line="240" w:lineRule="auto"/>
        <w:ind w:left="90"/>
        <w:jc w:val="both"/>
        <w:rPr>
          <w:rFonts w:ascii="Sylfaen" w:hAnsi="Sylfaen"/>
          <w:sz w:val="24"/>
          <w:szCs w:val="24"/>
          <w:lang w:val="ka-GE"/>
        </w:rPr>
      </w:pPr>
      <w:r w:rsidRPr="00120D59">
        <w:rPr>
          <w:rFonts w:ascii="Sylfaen" w:hAnsi="Sylfaen"/>
          <w:b/>
          <w:sz w:val="24"/>
          <w:szCs w:val="24"/>
          <w:lang w:val="ka-GE"/>
        </w:rPr>
        <w:t xml:space="preserve"> </w:t>
      </w:r>
      <w:r w:rsidR="00C043CE" w:rsidRPr="00120D59">
        <w:rPr>
          <w:rFonts w:ascii="Sylfaen" w:hAnsi="Sylfaen"/>
          <w:sz w:val="24"/>
          <w:szCs w:val="24"/>
          <w:lang w:val="ka-GE"/>
        </w:rPr>
        <w:t xml:space="preserve">რეგიონის ოროგრაფია და ნიადაგურ-კლიმატური პირობები (ხშირი წვიმები, თბილი და ნოტიო ამინდი, ნისლიანი და ღრუბლიანი დღეები და სხვა) ხელსაყრელ პირობებს ქმნის ფიტოპათოგენური აგენტების ფართო გავრცელებას. </w:t>
      </w:r>
      <w:r w:rsidR="00B41C6C" w:rsidRPr="00120D59">
        <w:rPr>
          <w:rFonts w:ascii="Sylfaen" w:hAnsi="Sylfaen"/>
          <w:sz w:val="24"/>
          <w:szCs w:val="24"/>
          <w:lang w:val="ka-GE"/>
        </w:rPr>
        <w:t xml:space="preserve">საქართველოს (ზღისპირა და მთიანი ზონა) და ართვინის (თურქეთი) რეგიონში </w:t>
      </w:r>
      <w:r w:rsidR="00C043CE" w:rsidRPr="00120D59">
        <w:rPr>
          <w:rFonts w:ascii="Sylfaen" w:hAnsi="Sylfaen"/>
          <w:sz w:val="24"/>
          <w:szCs w:val="24"/>
          <w:lang w:val="ka-GE"/>
        </w:rPr>
        <w:t xml:space="preserve">ფიტოპათოლოგიური და მიკოლოგიური გამოკვლევების შედეგად პომიდორზე </w:t>
      </w:r>
      <w:r w:rsidR="00C043CE" w:rsidRPr="00120D59">
        <w:rPr>
          <w:rFonts w:ascii="Sylfaen" w:hAnsi="Sylfaen"/>
          <w:i/>
          <w:sz w:val="24"/>
          <w:szCs w:val="24"/>
          <w:lang w:val="ka-GE"/>
        </w:rPr>
        <w:t>Lycopersicum esculentum</w:t>
      </w:r>
      <w:r w:rsidR="00C043CE" w:rsidRPr="00120D59">
        <w:rPr>
          <w:rFonts w:ascii="Sylfaen" w:hAnsi="Sylfaen"/>
          <w:sz w:val="24"/>
          <w:szCs w:val="24"/>
          <w:lang w:val="ka-GE"/>
        </w:rPr>
        <w:t>–ზე</w:t>
      </w:r>
      <w:r w:rsidR="00B41C6C" w:rsidRPr="00120D59">
        <w:rPr>
          <w:rFonts w:ascii="Sylfaen" w:hAnsi="Sylfaen"/>
          <w:sz w:val="24"/>
          <w:szCs w:val="24"/>
          <w:lang w:val="ka-GE"/>
        </w:rPr>
        <w:t xml:space="preserve"> </w:t>
      </w:r>
      <w:r w:rsidR="00C043CE" w:rsidRPr="00120D59">
        <w:rPr>
          <w:rFonts w:ascii="Sylfaen" w:hAnsi="Sylfaen"/>
          <w:sz w:val="24"/>
          <w:szCs w:val="24"/>
          <w:lang w:val="ka-GE"/>
        </w:rPr>
        <w:t xml:space="preserve">(Solanaceae)  ფუზარიუმის 3 სახეობის </w:t>
      </w:r>
      <w:r w:rsidR="00B41C6C" w:rsidRPr="00120D59">
        <w:rPr>
          <w:rFonts w:ascii="Sylfaen" w:hAnsi="Sylfaen"/>
          <w:i/>
          <w:sz w:val="24"/>
          <w:szCs w:val="24"/>
          <w:lang w:val="ka-GE"/>
        </w:rPr>
        <w:t>(Fusarium sp. Nov., Fusarium oxysporum f. Sp. Lycopersici (Sacc.) WC Snyder &amp; HN Hans., Fusarium oxysporum f. Sp. Radicis-lycopersici)</w:t>
      </w:r>
      <w:r w:rsidR="00B41C6C" w:rsidRPr="00120D59">
        <w:rPr>
          <w:rFonts w:ascii="Sylfaen" w:hAnsi="Sylfaen"/>
          <w:sz w:val="24"/>
          <w:szCs w:val="24"/>
          <w:lang w:val="ka-GE"/>
        </w:rPr>
        <w:t xml:space="preserve"> გარდა </w:t>
      </w:r>
      <w:r w:rsidR="00C043CE" w:rsidRPr="00120D59">
        <w:rPr>
          <w:rFonts w:ascii="Sylfaen" w:hAnsi="Sylfaen"/>
          <w:sz w:val="24"/>
          <w:szCs w:val="24"/>
          <w:lang w:val="ka-GE"/>
        </w:rPr>
        <w:t>გამოვლენილია</w:t>
      </w:r>
      <w:r w:rsidR="00B41C6C" w:rsidRPr="00120D59">
        <w:rPr>
          <w:rFonts w:ascii="Sylfaen" w:hAnsi="Sylfaen"/>
          <w:sz w:val="24"/>
          <w:szCs w:val="24"/>
          <w:lang w:val="ka-GE"/>
        </w:rPr>
        <w:t xml:space="preserve"> და იდენტიფიცირებულია </w:t>
      </w:r>
      <w:r w:rsidR="00C043CE" w:rsidRPr="00120D59">
        <w:rPr>
          <w:rFonts w:ascii="Sylfaen" w:hAnsi="Sylfaen"/>
          <w:sz w:val="24"/>
          <w:szCs w:val="24"/>
          <w:lang w:val="ka-GE"/>
        </w:rPr>
        <w:t xml:space="preserve"> სოკოების 32 სახეობა და 6 ფორმა.</w:t>
      </w:r>
      <w:r w:rsidR="000329BD" w:rsidRPr="00120D59">
        <w:rPr>
          <w:rFonts w:ascii="Sylfaen" w:hAnsi="Sylfaen"/>
          <w:sz w:val="24"/>
          <w:szCs w:val="24"/>
          <w:lang w:val="ka-GE"/>
        </w:rPr>
        <w:t xml:space="preserve"> </w:t>
      </w:r>
      <w:r w:rsidR="00B41C6C" w:rsidRPr="00120D59">
        <w:rPr>
          <w:rFonts w:ascii="Sylfaen" w:hAnsi="Sylfaen"/>
          <w:sz w:val="24"/>
          <w:szCs w:val="24"/>
          <w:lang w:val="ka-GE"/>
        </w:rPr>
        <w:t>ფუზარიოზული ჭკნობის გამომწვევ სოკოებს შორის ახალი სახეობა</w:t>
      </w:r>
      <w:r w:rsidR="00B41C6C" w:rsidRPr="00120D59">
        <w:rPr>
          <w:rFonts w:ascii="Sylfaen" w:hAnsi="Sylfaen"/>
          <w:i/>
          <w:sz w:val="24"/>
          <w:szCs w:val="24"/>
          <w:lang w:val="ka-GE"/>
        </w:rPr>
        <w:t xml:space="preserve"> Fusarium sp. </w:t>
      </w:r>
      <w:r w:rsidR="000329BD" w:rsidRPr="00120D59">
        <w:rPr>
          <w:rFonts w:ascii="Sylfaen" w:hAnsi="Sylfaen"/>
          <w:i/>
          <w:sz w:val="28"/>
          <w:szCs w:val="28"/>
          <w:shd w:val="clear" w:color="auto" w:fill="FFFFFF"/>
          <w:lang w:val="ka-GE" w:eastAsia="en-US"/>
        </w:rPr>
        <w:t>n</w:t>
      </w:r>
      <w:r w:rsidR="00B41C6C" w:rsidRPr="00120D59">
        <w:rPr>
          <w:rFonts w:ascii="Sylfaen" w:hAnsi="Sylfaen"/>
          <w:i/>
          <w:sz w:val="24"/>
          <w:szCs w:val="24"/>
          <w:lang w:val="ka-GE"/>
        </w:rPr>
        <w:t xml:space="preserve">ov. </w:t>
      </w:r>
      <w:r w:rsidR="00B41C6C" w:rsidRPr="00120D59">
        <w:rPr>
          <w:rFonts w:ascii="Sylfaen" w:hAnsi="Sylfaen"/>
          <w:sz w:val="24"/>
          <w:szCs w:val="24"/>
          <w:lang w:val="ka-GE"/>
        </w:rPr>
        <w:t>ყველაზე დიდი ზიანის მომტანი პათოგენია</w:t>
      </w:r>
      <w:r w:rsidR="00B41C6C" w:rsidRPr="00120D59">
        <w:rPr>
          <w:rFonts w:ascii="Sylfaen" w:hAnsi="Sylfaen"/>
          <w:i/>
          <w:sz w:val="24"/>
          <w:szCs w:val="24"/>
          <w:lang w:val="ka-GE"/>
        </w:rPr>
        <w:t xml:space="preserve"> </w:t>
      </w:r>
      <w:r w:rsidR="00F0143B" w:rsidRPr="00120D59">
        <w:rPr>
          <w:rFonts w:ascii="Sylfaen" w:hAnsi="Sylfaen"/>
          <w:sz w:val="24"/>
          <w:szCs w:val="24"/>
          <w:lang w:val="ka-GE"/>
        </w:rPr>
        <w:t>საქართველოში.</w:t>
      </w:r>
      <w:r w:rsidR="00B41C6C" w:rsidRPr="00120D59">
        <w:rPr>
          <w:rFonts w:ascii="Sylfaen" w:hAnsi="Sylfaen"/>
          <w:b/>
          <w:sz w:val="24"/>
          <w:szCs w:val="24"/>
          <w:lang w:val="ka-GE"/>
        </w:rPr>
        <w:t xml:space="preserve"> </w:t>
      </w:r>
      <w:r w:rsidR="00942853" w:rsidRPr="00120D59">
        <w:rPr>
          <w:rFonts w:ascii="Sylfaen" w:hAnsi="Sylfaen"/>
          <w:sz w:val="24"/>
          <w:szCs w:val="24"/>
          <w:lang w:val="ka-GE"/>
        </w:rPr>
        <w:t xml:space="preserve">ფუზარიუმის სხვა საეობებისაგან იგი მნიშვნელოვნად გასხვავდება არამარტო სპორების ფორმით, არამედ აგესიულობითაც.  </w:t>
      </w:r>
    </w:p>
    <w:p w:rsidR="00932F69" w:rsidRPr="00120D59" w:rsidRDefault="00716364" w:rsidP="00120D59">
      <w:pPr>
        <w:spacing w:after="0" w:line="240" w:lineRule="auto"/>
        <w:ind w:left="90"/>
        <w:jc w:val="both"/>
        <w:rPr>
          <w:rFonts w:ascii="Sylfaen" w:hAnsi="Sylfaen"/>
          <w:sz w:val="24"/>
          <w:szCs w:val="24"/>
          <w:lang w:val="ka-GE"/>
        </w:rPr>
      </w:pPr>
      <w:r w:rsidRPr="00120D59">
        <w:rPr>
          <w:rFonts w:ascii="Sylfaen" w:hAnsi="Sylfaen"/>
          <w:sz w:val="24"/>
          <w:szCs w:val="24"/>
          <w:lang w:val="ka-GE"/>
        </w:rPr>
        <w:t>    </w:t>
      </w:r>
      <w:r w:rsidR="00942853" w:rsidRPr="00120D59">
        <w:rPr>
          <w:rFonts w:ascii="Sylfaen" w:hAnsi="Sylfaen"/>
          <w:sz w:val="24"/>
          <w:szCs w:val="24"/>
          <w:lang w:val="ka-GE"/>
        </w:rPr>
        <w:t xml:space="preserve">ფუზარიოზული ჭკნობის ეთიოლოგიის შესწავლამ გვივენა, რომ პველაზე ფართოდ გავრცელებულია </w:t>
      </w:r>
      <w:r w:rsidR="00942853" w:rsidRPr="00120D59">
        <w:rPr>
          <w:rFonts w:ascii="Sylfaen" w:hAnsi="Sylfaen"/>
          <w:i/>
          <w:sz w:val="24"/>
          <w:szCs w:val="24"/>
          <w:lang w:val="ka-GE"/>
        </w:rPr>
        <w:t xml:space="preserve">Fusarium sp. </w:t>
      </w:r>
      <w:r w:rsidR="000329BD" w:rsidRPr="00120D59">
        <w:rPr>
          <w:rFonts w:ascii="Sylfaen" w:hAnsi="Sylfaen"/>
          <w:i/>
          <w:sz w:val="28"/>
          <w:szCs w:val="28"/>
          <w:shd w:val="clear" w:color="auto" w:fill="FFFFFF"/>
          <w:lang w:val="ka-GE" w:eastAsia="en-US"/>
        </w:rPr>
        <w:t>n</w:t>
      </w:r>
      <w:r w:rsidR="00942853" w:rsidRPr="00120D59">
        <w:rPr>
          <w:rFonts w:ascii="Sylfaen" w:hAnsi="Sylfaen"/>
          <w:i/>
          <w:sz w:val="24"/>
          <w:szCs w:val="24"/>
          <w:lang w:val="ka-GE"/>
        </w:rPr>
        <w:t xml:space="preserve">ov. </w:t>
      </w:r>
      <w:r w:rsidR="00942853" w:rsidRPr="00120D59">
        <w:rPr>
          <w:rFonts w:ascii="Sylfaen" w:hAnsi="Sylfaen"/>
          <w:sz w:val="24"/>
          <w:szCs w:val="24"/>
          <w:lang w:val="ka-GE"/>
        </w:rPr>
        <w:t xml:space="preserve"> </w:t>
      </w:r>
      <w:r w:rsidRPr="00120D59">
        <w:rPr>
          <w:rFonts w:ascii="Sylfaen" w:hAnsi="Sylfaen"/>
          <w:sz w:val="24"/>
          <w:szCs w:val="24"/>
          <w:lang w:val="ka-GE"/>
        </w:rPr>
        <w:t xml:space="preserve">(56%), </w:t>
      </w:r>
      <w:r w:rsidR="00942853" w:rsidRPr="00120D59">
        <w:rPr>
          <w:rFonts w:ascii="Sylfaen" w:hAnsi="Sylfaen"/>
          <w:sz w:val="24"/>
          <w:szCs w:val="24"/>
          <w:lang w:val="ka-GE"/>
        </w:rPr>
        <w:t>მეორე ადგილზეა</w:t>
      </w:r>
      <w:r w:rsidRPr="00120D59">
        <w:rPr>
          <w:rFonts w:ascii="Sylfaen" w:hAnsi="Sylfaen"/>
          <w:sz w:val="24"/>
          <w:szCs w:val="24"/>
          <w:lang w:val="ka-GE"/>
        </w:rPr>
        <w:t xml:space="preserve"> </w:t>
      </w:r>
      <w:r w:rsidRPr="00120D59">
        <w:rPr>
          <w:rFonts w:ascii="Sylfaen" w:hAnsi="Sylfaen"/>
          <w:i/>
          <w:sz w:val="24"/>
          <w:szCs w:val="24"/>
          <w:lang w:val="ka-GE"/>
        </w:rPr>
        <w:t>Fusarium oxysporum f. Sp. lycopersici</w:t>
      </w:r>
      <w:r w:rsidRPr="00120D59">
        <w:rPr>
          <w:rFonts w:ascii="Sylfaen" w:hAnsi="Sylfaen"/>
          <w:sz w:val="24"/>
          <w:szCs w:val="24"/>
          <w:lang w:val="ka-GE"/>
        </w:rPr>
        <w:t xml:space="preserve"> (41%), </w:t>
      </w:r>
      <w:r w:rsidR="00942853" w:rsidRPr="00120D59">
        <w:rPr>
          <w:rFonts w:ascii="Sylfaen" w:hAnsi="Sylfaen"/>
          <w:sz w:val="24"/>
          <w:szCs w:val="24"/>
          <w:lang w:val="ka-GE"/>
        </w:rPr>
        <w:t xml:space="preserve">ნაკლებად გავრცელებულია </w:t>
      </w:r>
      <w:r w:rsidRPr="00120D59">
        <w:rPr>
          <w:rFonts w:ascii="Sylfaen" w:hAnsi="Sylfaen"/>
          <w:sz w:val="24"/>
          <w:szCs w:val="24"/>
          <w:lang w:val="ka-GE"/>
        </w:rPr>
        <w:t xml:space="preserve"> </w:t>
      </w:r>
      <w:r w:rsidRPr="00120D59">
        <w:rPr>
          <w:rFonts w:ascii="Sylfaen" w:hAnsi="Sylfaen"/>
          <w:i/>
          <w:sz w:val="24"/>
          <w:szCs w:val="24"/>
          <w:lang w:val="ka-GE"/>
        </w:rPr>
        <w:t>Fusarium oxysporum f. зр. radicis-lycopersici</w:t>
      </w:r>
      <w:r w:rsidRPr="00120D59">
        <w:rPr>
          <w:rFonts w:ascii="Sylfaen" w:hAnsi="Sylfaen"/>
          <w:sz w:val="24"/>
          <w:szCs w:val="24"/>
          <w:lang w:val="ka-GE"/>
        </w:rPr>
        <w:t xml:space="preserve"> (13%) (</w:t>
      </w:r>
      <w:r w:rsidR="00942853" w:rsidRPr="00120D59">
        <w:rPr>
          <w:rFonts w:ascii="Sylfaen" w:hAnsi="Sylfaen"/>
          <w:sz w:val="24"/>
          <w:szCs w:val="24"/>
          <w:lang w:val="ka-GE"/>
        </w:rPr>
        <w:t xml:space="preserve">დიაგრამა </w:t>
      </w:r>
      <w:r w:rsidRPr="00120D59">
        <w:rPr>
          <w:rFonts w:ascii="Sylfaen" w:hAnsi="Sylfaen"/>
          <w:sz w:val="24"/>
          <w:szCs w:val="24"/>
          <w:lang w:val="ka-GE"/>
        </w:rPr>
        <w:t xml:space="preserve"> 1). </w:t>
      </w:r>
      <w:r w:rsidR="00942853" w:rsidRPr="00120D59">
        <w:rPr>
          <w:rFonts w:ascii="Sylfaen" w:hAnsi="Sylfaen"/>
          <w:sz w:val="24"/>
          <w:szCs w:val="24"/>
          <w:lang w:val="ka-GE"/>
        </w:rPr>
        <w:t xml:space="preserve">ექსპერიმენტებმა გვიჩვენა, რომ </w:t>
      </w:r>
      <w:r w:rsidR="00942853" w:rsidRPr="00120D59">
        <w:rPr>
          <w:rFonts w:ascii="Sylfaen" w:hAnsi="Sylfaen"/>
          <w:i/>
          <w:sz w:val="24"/>
          <w:szCs w:val="24"/>
          <w:lang w:val="ka-GE"/>
        </w:rPr>
        <w:t xml:space="preserve">Fusarium sp. </w:t>
      </w:r>
      <w:r w:rsidR="000329BD" w:rsidRPr="00120D59">
        <w:rPr>
          <w:i/>
          <w:sz w:val="28"/>
          <w:szCs w:val="28"/>
          <w:shd w:val="clear" w:color="auto" w:fill="FFFFFF"/>
          <w:lang w:val="ka-GE" w:eastAsia="en-US"/>
        </w:rPr>
        <w:t>n</w:t>
      </w:r>
      <w:r w:rsidR="00942853" w:rsidRPr="00120D59">
        <w:rPr>
          <w:rFonts w:ascii="Sylfaen" w:hAnsi="Sylfaen"/>
          <w:i/>
          <w:sz w:val="24"/>
          <w:szCs w:val="24"/>
          <w:lang w:val="ka-GE"/>
        </w:rPr>
        <w:t xml:space="preserve">ov. </w:t>
      </w:r>
      <w:r w:rsidR="00942853" w:rsidRPr="00120D59">
        <w:rPr>
          <w:rFonts w:ascii="Sylfaen" w:hAnsi="Sylfaen"/>
          <w:sz w:val="24"/>
          <w:szCs w:val="24"/>
          <w:lang w:val="ka-GE"/>
        </w:rPr>
        <w:t>ყველაზე მასიურადაა გავრცელებული აჭარის (საქართველო) სუბტროპიკულ ზონაში.</w:t>
      </w:r>
    </w:p>
    <w:p w:rsidR="00E83D5C" w:rsidRPr="00120D59" w:rsidRDefault="00E83D5C" w:rsidP="000C07A5">
      <w:pPr>
        <w:tabs>
          <w:tab w:val="center" w:pos="4677"/>
          <w:tab w:val="right" w:pos="9355"/>
        </w:tabs>
        <w:spacing w:after="0" w:line="240" w:lineRule="auto"/>
        <w:ind w:left="90" w:right="-1"/>
        <w:jc w:val="right"/>
        <w:rPr>
          <w:rFonts w:eastAsia="Calibri"/>
          <w:lang w:val="ka-GE" w:eastAsia="en-US"/>
        </w:rPr>
      </w:pPr>
      <w:r w:rsidRPr="00120D59">
        <w:rPr>
          <w:rFonts w:ascii="Sylfaen" w:eastAsia="Calibri" w:hAnsi="Sylfaen"/>
          <w:lang w:val="ka-GE" w:eastAsia="en-US"/>
        </w:rPr>
        <w:t>დიაგრამა</w:t>
      </w:r>
      <w:r w:rsidRPr="00120D59">
        <w:rPr>
          <w:rFonts w:eastAsia="Calibri"/>
          <w:lang w:val="ka-GE" w:eastAsia="en-US"/>
        </w:rPr>
        <w:t xml:space="preserve"> 1</w:t>
      </w:r>
    </w:p>
    <w:p w:rsidR="00E83D5C" w:rsidRPr="00120D59" w:rsidRDefault="00E83D5C" w:rsidP="000C07A5">
      <w:pPr>
        <w:tabs>
          <w:tab w:val="center" w:pos="4677"/>
          <w:tab w:val="right" w:pos="9355"/>
        </w:tabs>
        <w:spacing w:after="0" w:line="240" w:lineRule="auto"/>
        <w:ind w:left="90" w:right="-1"/>
        <w:jc w:val="center"/>
        <w:rPr>
          <w:rFonts w:eastAsia="Calibri"/>
          <w:lang w:val="ka-GE" w:eastAsia="en-US"/>
        </w:rPr>
      </w:pPr>
      <w:r w:rsidRPr="00120D59">
        <w:rPr>
          <w:rFonts w:ascii="Sylfaen" w:eastAsiaTheme="minorHAnsi" w:hAnsi="Sylfaen"/>
          <w:lang w:val="ka-GE" w:eastAsia="en-US"/>
        </w:rPr>
        <w:t xml:space="preserve">საქართველოში ფუზაროზული ჭკნობის გამომწვევი ცალკეული სახეობების გავრცელების </w:t>
      </w:r>
      <w:r w:rsidRPr="00120D59">
        <w:rPr>
          <w:rFonts w:eastAsia="Calibri"/>
          <w:lang w:val="ka-GE" w:eastAsia="en-US"/>
        </w:rPr>
        <w:t>%</w:t>
      </w:r>
    </w:p>
    <w:p w:rsidR="00E83D5C" w:rsidRPr="00120D59" w:rsidRDefault="00E83D5C" w:rsidP="00120D59">
      <w:pPr>
        <w:ind w:left="90" w:right="-1"/>
        <w:jc w:val="center"/>
        <w:rPr>
          <w:color w:val="000000"/>
          <w:sz w:val="20"/>
          <w:lang w:eastAsia="en-US"/>
        </w:rPr>
      </w:pPr>
      <w:r w:rsidRPr="00120D59">
        <w:rPr>
          <w:noProof/>
          <w:lang w:val="en-US" w:eastAsia="en-US"/>
        </w:rPr>
        <w:lastRenderedPageBreak/>
        <w:drawing>
          <wp:inline distT="0" distB="0" distL="0" distR="0" wp14:anchorId="62897887" wp14:editId="4EE1AE88">
            <wp:extent cx="4459264" cy="2577105"/>
            <wp:effectExtent l="0" t="0" r="0" b="0"/>
            <wp:docPr id="4" name="დიაგრამა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83D5C" w:rsidRPr="000C07A5" w:rsidRDefault="00E83D5C" w:rsidP="00120D59">
      <w:pPr>
        <w:spacing w:after="0" w:line="240" w:lineRule="auto"/>
        <w:ind w:left="90"/>
        <w:jc w:val="both"/>
        <w:rPr>
          <w:rFonts w:ascii="Sylfaen" w:hAnsi="Sylfaen"/>
          <w:sz w:val="24"/>
          <w:szCs w:val="24"/>
          <w:lang w:val="ka-GE"/>
        </w:rPr>
      </w:pPr>
    </w:p>
    <w:p w:rsidR="00667C41" w:rsidRPr="000C07A5" w:rsidRDefault="00667C41" w:rsidP="00120D59">
      <w:pPr>
        <w:spacing w:after="0" w:line="240" w:lineRule="auto"/>
        <w:ind w:left="90" w:right="-1"/>
        <w:rPr>
          <w:sz w:val="24"/>
          <w:szCs w:val="24"/>
          <w:shd w:val="clear" w:color="auto" w:fill="FFFFFF"/>
          <w:lang w:val="ka-GE" w:eastAsia="en-US"/>
        </w:rPr>
      </w:pPr>
      <w:r w:rsidRPr="000C07A5">
        <w:rPr>
          <w:rFonts w:ascii="Sylfaen" w:hAnsi="Sylfaen"/>
          <w:b/>
          <w:i/>
          <w:sz w:val="24"/>
          <w:szCs w:val="24"/>
          <w:shd w:val="clear" w:color="auto" w:fill="FFFFFF"/>
          <w:lang w:val="ka-GE" w:eastAsia="en-US"/>
        </w:rPr>
        <w:t>Fusarium  sp. nov.</w:t>
      </w:r>
      <w:r w:rsidR="000C07A5">
        <w:rPr>
          <w:rFonts w:ascii="Sylfaen" w:hAnsi="Sylfaen"/>
          <w:b/>
          <w:i/>
          <w:sz w:val="24"/>
          <w:szCs w:val="24"/>
          <w:shd w:val="clear" w:color="auto" w:fill="FFFFFF"/>
          <w:lang w:val="ka-GE" w:eastAsia="en-US"/>
        </w:rPr>
        <w:t xml:space="preserve"> </w:t>
      </w:r>
      <w:r w:rsidRPr="000C07A5">
        <w:rPr>
          <w:rFonts w:ascii="Sylfaen" w:hAnsi="Sylfaen"/>
          <w:sz w:val="24"/>
          <w:szCs w:val="24"/>
          <w:shd w:val="clear" w:color="auto" w:fill="FFFFFF"/>
          <w:lang w:val="ka-GE" w:eastAsia="en-US"/>
        </w:rPr>
        <w:t>(</w:t>
      </w:r>
      <w:r w:rsidR="007E079C" w:rsidRPr="000C07A5">
        <w:rPr>
          <w:rFonts w:ascii="Sylfaen" w:hAnsi="Sylfaen"/>
          <w:sz w:val="24"/>
          <w:szCs w:val="24"/>
          <w:shd w:val="clear" w:color="auto" w:fill="FFFFFF"/>
          <w:lang w:val="ka-GE" w:eastAsia="en-US"/>
        </w:rPr>
        <w:t>ფიგ</w:t>
      </w:r>
      <w:r w:rsidRPr="000C07A5">
        <w:rPr>
          <w:rFonts w:ascii="Sylfaen" w:hAnsi="Sylfaen"/>
          <w:sz w:val="24"/>
          <w:szCs w:val="24"/>
          <w:shd w:val="clear" w:color="auto" w:fill="FFFFFF"/>
          <w:lang w:val="ka-GE" w:eastAsia="en-US"/>
        </w:rPr>
        <w:t>. 1, 2).</w:t>
      </w:r>
    </w:p>
    <w:p w:rsidR="000824A3" w:rsidRPr="00120D59" w:rsidRDefault="00144C5A" w:rsidP="00120D59">
      <w:pPr>
        <w:pStyle w:val="Default"/>
        <w:ind w:left="90"/>
        <w:jc w:val="both"/>
        <w:rPr>
          <w:rFonts w:ascii="Sylfaen" w:eastAsia="Arial" w:hAnsi="Sylfaen"/>
          <w:sz w:val="28"/>
          <w:szCs w:val="28"/>
          <w:shd w:val="clear" w:color="auto" w:fill="FFFFFF"/>
          <w:lang w:val="ka-GE" w:eastAsia="en-US"/>
        </w:rPr>
      </w:pPr>
      <w:r w:rsidRPr="00120D59">
        <w:rPr>
          <w:rFonts w:ascii="Sylfaen" w:eastAsia="Arial" w:hAnsi="Sylfaen"/>
          <w:shd w:val="clear" w:color="auto" w:fill="FFFFFF"/>
          <w:lang w:val="ka-GE" w:eastAsia="en-US"/>
        </w:rPr>
        <w:t xml:space="preserve">25 წლის  განმავლობაში საქართველოს მიკობიოტის შესწავლისას </w:t>
      </w:r>
      <w:r w:rsidR="000824A3" w:rsidRPr="00120D59">
        <w:rPr>
          <w:rFonts w:ascii="Sylfaen" w:eastAsia="Arial" w:hAnsi="Sylfaen"/>
          <w:shd w:val="clear" w:color="auto" w:fill="FFFFFF"/>
          <w:lang w:val="ka-GE" w:eastAsia="en-US"/>
        </w:rPr>
        <w:t xml:space="preserve">ჩვენს მიერ ეს სახეობა  </w:t>
      </w:r>
      <w:r w:rsidR="00CF1466" w:rsidRPr="00120D59">
        <w:rPr>
          <w:rFonts w:ascii="Sylfaen" w:eastAsia="Arial" w:hAnsi="Sylfaen"/>
          <w:shd w:val="clear" w:color="auto" w:fill="FFFFFF"/>
          <w:lang w:val="ka-GE" w:eastAsia="en-US"/>
        </w:rPr>
        <w:t>ა</w:t>
      </w:r>
      <w:r w:rsidRPr="00120D59">
        <w:rPr>
          <w:rFonts w:ascii="Sylfaen" w:eastAsia="Arial" w:hAnsi="Sylfaen"/>
          <w:shd w:val="clear" w:color="auto" w:fill="FFFFFF"/>
          <w:lang w:val="ka-GE" w:eastAsia="en-US"/>
        </w:rPr>
        <w:t xml:space="preserve">რ დაფიქსირებულა არც პომიდორზე და არც სხვა კულტურაზე </w:t>
      </w:r>
      <w:r w:rsidRPr="00120D59">
        <w:rPr>
          <w:rFonts w:eastAsia="Arial"/>
          <w:shd w:val="clear" w:color="auto" w:fill="FFFFFF"/>
          <w:lang w:val="ka-GE" w:eastAsia="en-US"/>
        </w:rPr>
        <w:t xml:space="preserve">[39]. </w:t>
      </w:r>
      <w:r w:rsidRPr="00120D59">
        <w:rPr>
          <w:rFonts w:ascii="Sylfaen" w:eastAsia="Arial" w:hAnsi="Sylfaen"/>
          <w:shd w:val="clear" w:color="auto" w:fill="FFFFFF"/>
          <w:lang w:val="ka-GE" w:eastAsia="en-US"/>
        </w:rPr>
        <w:t xml:space="preserve"> ბოლო დროს კი ეს სახეობა არა მარტოდ ფართოდ გავრცელებულ</w:t>
      </w:r>
      <w:r w:rsidR="00B82800" w:rsidRPr="00120D59">
        <w:rPr>
          <w:rFonts w:ascii="Sylfaen" w:eastAsia="Arial" w:hAnsi="Sylfaen"/>
          <w:shd w:val="clear" w:color="auto" w:fill="FFFFFF"/>
          <w:lang w:val="ka-GE" w:eastAsia="en-US"/>
        </w:rPr>
        <w:t>,</w:t>
      </w:r>
      <w:r w:rsidRPr="00120D59">
        <w:rPr>
          <w:rFonts w:ascii="Sylfaen" w:eastAsia="Arial" w:hAnsi="Sylfaen"/>
          <w:shd w:val="clear" w:color="auto" w:fill="FFFFFF"/>
          <w:lang w:val="ka-GE" w:eastAsia="en-US"/>
        </w:rPr>
        <w:t xml:space="preserve"> არემედ </w:t>
      </w:r>
      <w:r w:rsidR="00F707E3" w:rsidRPr="00120D59">
        <w:rPr>
          <w:rFonts w:ascii="Sylfaen" w:eastAsia="Arial" w:hAnsi="Sylfaen"/>
          <w:shd w:val="clear" w:color="auto" w:fill="FFFFFF"/>
          <w:lang w:val="ka-GE" w:eastAsia="en-US"/>
        </w:rPr>
        <w:t xml:space="preserve">აგრესიულ სოკოდ ითვლება არამარტო აჭარის,   არამედ თურქეთის რესბუბლიკის ართვინის სუბტროპიკულა ზონაში </w:t>
      </w:r>
      <w:r w:rsidR="00F707E3" w:rsidRPr="00120D59">
        <w:rPr>
          <w:rFonts w:eastAsia="Arial"/>
          <w:shd w:val="clear" w:color="auto" w:fill="FFFFFF"/>
          <w:lang w:val="ka-GE" w:eastAsia="en-US"/>
        </w:rPr>
        <w:t>[41].</w:t>
      </w:r>
      <w:r w:rsidR="00F707E3" w:rsidRPr="00120D59">
        <w:rPr>
          <w:rFonts w:ascii="Sylfaen" w:eastAsia="Arial" w:hAnsi="Sylfaen"/>
          <w:b/>
          <w:sz w:val="28"/>
          <w:szCs w:val="28"/>
          <w:shd w:val="clear" w:color="auto" w:fill="FFFFFF"/>
          <w:lang w:val="ka-GE" w:eastAsia="en-US"/>
        </w:rPr>
        <w:t xml:space="preserve">  </w:t>
      </w:r>
      <w:r w:rsidR="00B82800" w:rsidRPr="00120D59">
        <w:rPr>
          <w:rFonts w:ascii="Sylfaen" w:hAnsi="Sylfaen"/>
          <w:lang w:val="ka-GE"/>
        </w:rPr>
        <w:t>როგორც ჩანს ევოლუციის პროცესში</w:t>
      </w:r>
      <w:r w:rsidR="00B82800" w:rsidRPr="00120D59">
        <w:rPr>
          <w:rFonts w:ascii="Sylfaen" w:hAnsi="Sylfaen"/>
          <w:b/>
          <w:lang w:val="ka-GE"/>
        </w:rPr>
        <w:t xml:space="preserve">  </w:t>
      </w:r>
      <w:r w:rsidR="00B82800" w:rsidRPr="00120D59">
        <w:rPr>
          <w:rFonts w:ascii="Sylfaen" w:hAnsi="Sylfaen"/>
          <w:lang w:val="ka-GE"/>
        </w:rPr>
        <w:t xml:space="preserve">Fusarium   – ს აქვს  უნარი წარმოქმნას ახალი    სახეობები და უფრო წვრილი ტაქსონები.   სოკო იჩენს  მაქსიმალურ   ადაპტაციას და გამძლეობას ნიადაგში, ახასიათებს განსაკუთრებული პლასტიკურობა გარემო პირობებისადმი, ხანგრძლივ ცხოვრებას ეწევა ნიადაგში, შეუძლია საკვებად  გამოიყენოს  მრავალნაირი სუბსტრატი და სხვ. თითქმი ს მსგავს დასკვნებს აკეთებენ უცხოელი ცალკეული  მკლევარებსაც  </w:t>
      </w:r>
      <w:r w:rsidR="000824A3" w:rsidRPr="00120D59">
        <w:rPr>
          <w:rFonts w:ascii="Sylfaen" w:eastAsia="Arial" w:hAnsi="Sylfaen"/>
          <w:sz w:val="28"/>
          <w:szCs w:val="28"/>
          <w:shd w:val="clear" w:color="auto" w:fill="FFFFFF"/>
          <w:lang w:val="ka-GE" w:eastAsia="en-US"/>
        </w:rPr>
        <w:t xml:space="preserve"> [18, 43].</w:t>
      </w:r>
    </w:p>
    <w:p w:rsidR="00A4295A" w:rsidRPr="00120D59" w:rsidRDefault="00B82800" w:rsidP="00120D59">
      <w:pPr>
        <w:spacing w:line="240" w:lineRule="auto"/>
        <w:ind w:left="90" w:right="-1"/>
        <w:jc w:val="both"/>
        <w:rPr>
          <w:rFonts w:ascii="Sylfaen" w:hAnsi="Sylfaen"/>
          <w:b/>
          <w:sz w:val="24"/>
          <w:szCs w:val="24"/>
          <w:shd w:val="clear" w:color="auto" w:fill="FFFFFF"/>
          <w:lang w:val="ka-GE" w:eastAsia="en-US"/>
        </w:rPr>
      </w:pPr>
      <w:r w:rsidRPr="00120D59">
        <w:rPr>
          <w:rFonts w:ascii="Sylfaen" w:hAnsi="Sylfaen"/>
          <w:sz w:val="28"/>
          <w:szCs w:val="28"/>
          <w:shd w:val="clear" w:color="auto" w:fill="FFFFFF"/>
          <w:lang w:val="ka-GE" w:eastAsia="en-US"/>
        </w:rPr>
        <w:t xml:space="preserve"> </w:t>
      </w:r>
      <w:r w:rsidR="007E079C" w:rsidRPr="00120D59">
        <w:rPr>
          <w:rFonts w:ascii="Sylfaen" w:hAnsi="Sylfaen"/>
          <w:b/>
          <w:sz w:val="24"/>
          <w:szCs w:val="24"/>
          <w:shd w:val="clear" w:color="auto" w:fill="FFFFFF"/>
          <w:lang w:val="ka-GE" w:eastAsia="en-US"/>
        </w:rPr>
        <w:t>ეტიმოლოგია</w:t>
      </w:r>
      <w:r w:rsidR="00667C41" w:rsidRPr="00120D59">
        <w:rPr>
          <w:rFonts w:ascii="Sylfaen" w:hAnsi="Sylfaen"/>
          <w:sz w:val="24"/>
          <w:szCs w:val="24"/>
          <w:shd w:val="clear" w:color="auto" w:fill="FFFFFF"/>
          <w:lang w:val="ka-GE" w:eastAsia="en-US"/>
        </w:rPr>
        <w:t xml:space="preserve">: </w:t>
      </w:r>
      <w:r w:rsidR="00A4295A" w:rsidRPr="00120D59">
        <w:rPr>
          <w:rFonts w:ascii="Sylfaen" w:hAnsi="Sylfaen"/>
          <w:sz w:val="24"/>
          <w:szCs w:val="24"/>
          <w:shd w:val="clear" w:color="auto" w:fill="FFFFFF"/>
          <w:lang w:val="ka-GE" w:eastAsia="en-US"/>
        </w:rPr>
        <w:t>სახელწოდება  «Fusarium» წარმოდგება ლათინური სიტ</w:t>
      </w:r>
      <w:r w:rsidR="000824A3" w:rsidRPr="00120D59">
        <w:rPr>
          <w:rFonts w:ascii="Sylfaen" w:hAnsi="Sylfaen"/>
          <w:sz w:val="24"/>
          <w:szCs w:val="24"/>
          <w:shd w:val="clear" w:color="auto" w:fill="FFFFFF"/>
          <w:lang w:val="ka-GE" w:eastAsia="en-US"/>
        </w:rPr>
        <w:t>ყ</w:t>
      </w:r>
      <w:r w:rsidR="00A4295A" w:rsidRPr="00120D59">
        <w:rPr>
          <w:rFonts w:ascii="Sylfaen" w:hAnsi="Sylfaen"/>
          <w:sz w:val="24"/>
          <w:szCs w:val="24"/>
          <w:shd w:val="clear" w:color="auto" w:fill="FFFFFF"/>
          <w:lang w:val="ka-GE" w:eastAsia="en-US"/>
        </w:rPr>
        <w:t>ვისაგან   «fusus», რაც ნიშნავს  [[შპინდელ</w:t>
      </w:r>
      <w:r w:rsidR="006428ED" w:rsidRPr="00120D59">
        <w:rPr>
          <w:rFonts w:ascii="Sylfaen" w:hAnsi="Sylfaen"/>
          <w:sz w:val="24"/>
          <w:szCs w:val="24"/>
          <w:shd w:val="clear" w:color="auto" w:fill="FFFFFF"/>
          <w:lang w:val="ka-GE" w:eastAsia="en-US"/>
        </w:rPr>
        <w:t>ს</w:t>
      </w:r>
      <w:r w:rsidR="00A4295A" w:rsidRPr="00120D59">
        <w:rPr>
          <w:rFonts w:ascii="Sylfaen" w:hAnsi="Sylfaen"/>
          <w:sz w:val="24"/>
          <w:szCs w:val="24"/>
          <w:shd w:val="clear" w:color="auto" w:fill="FFFFFF"/>
          <w:lang w:val="ka-GE" w:eastAsia="en-US"/>
        </w:rPr>
        <w:t xml:space="preserve"> (საქსოვ</w:t>
      </w:r>
      <w:r w:rsidR="006428ED" w:rsidRPr="00120D59">
        <w:rPr>
          <w:rFonts w:ascii="Sylfaen" w:hAnsi="Sylfaen"/>
          <w:sz w:val="24"/>
          <w:szCs w:val="24"/>
          <w:shd w:val="clear" w:color="auto" w:fill="FFFFFF"/>
          <w:lang w:val="ka-GE" w:eastAsia="en-US"/>
        </w:rPr>
        <w:t>ს</w:t>
      </w:r>
      <w:r w:rsidR="00A4295A" w:rsidRPr="00120D59">
        <w:rPr>
          <w:rFonts w:ascii="Sylfaen" w:hAnsi="Sylfaen"/>
          <w:sz w:val="24"/>
          <w:szCs w:val="24"/>
          <w:shd w:val="clear" w:color="auto" w:fill="FFFFFF"/>
          <w:lang w:val="ka-GE" w:eastAsia="en-US"/>
        </w:rPr>
        <w:t>) | თითისტარა</w:t>
      </w:r>
      <w:r w:rsidR="006428ED" w:rsidRPr="00120D59">
        <w:rPr>
          <w:rFonts w:ascii="Sylfaen" w:hAnsi="Sylfaen"/>
          <w:sz w:val="24"/>
          <w:szCs w:val="24"/>
          <w:shd w:val="clear" w:color="auto" w:fill="FFFFFF"/>
          <w:lang w:val="ka-GE" w:eastAsia="en-US"/>
        </w:rPr>
        <w:t>ს</w:t>
      </w:r>
      <w:r w:rsidR="00A4295A" w:rsidRPr="00120D59">
        <w:rPr>
          <w:rFonts w:ascii="Sylfaen" w:hAnsi="Sylfaen"/>
          <w:sz w:val="24"/>
          <w:szCs w:val="24"/>
          <w:shd w:val="clear" w:color="auto" w:fill="FFFFFF"/>
          <w:lang w:val="ka-GE" w:eastAsia="en-US"/>
        </w:rPr>
        <w:t>]].</w:t>
      </w:r>
      <w:r w:rsidR="00A4295A" w:rsidRPr="00120D59">
        <w:rPr>
          <w:rFonts w:ascii="Sylfaen" w:hAnsi="Sylfaen"/>
          <w:b/>
          <w:sz w:val="24"/>
          <w:szCs w:val="24"/>
          <w:shd w:val="clear" w:color="auto" w:fill="FFFFFF"/>
          <w:lang w:val="ka-GE" w:eastAsia="en-US"/>
        </w:rPr>
        <w:t xml:space="preserve"> </w:t>
      </w:r>
    </w:p>
    <w:p w:rsidR="00667C41" w:rsidRPr="00120D59" w:rsidRDefault="007E079C" w:rsidP="00120D59">
      <w:pPr>
        <w:spacing w:line="240" w:lineRule="auto"/>
        <w:ind w:left="90" w:right="-1"/>
        <w:jc w:val="both"/>
        <w:rPr>
          <w:rFonts w:ascii="Sylfaen" w:hAnsi="Sylfaen"/>
          <w:sz w:val="24"/>
          <w:szCs w:val="24"/>
          <w:shd w:val="clear" w:color="auto" w:fill="FFFFFF"/>
          <w:lang w:val="ka-GE" w:eastAsia="en-US"/>
        </w:rPr>
      </w:pPr>
      <w:r w:rsidRPr="00120D59">
        <w:rPr>
          <w:rFonts w:ascii="Sylfaen" w:hAnsi="Sylfaen"/>
          <w:b/>
          <w:sz w:val="24"/>
          <w:szCs w:val="24"/>
          <w:shd w:val="clear" w:color="auto" w:fill="FFFFFF"/>
          <w:lang w:val="ka-GE" w:eastAsia="en-US"/>
        </w:rPr>
        <w:t>ჰოლოტიპი</w:t>
      </w:r>
      <w:r w:rsidR="00667C41" w:rsidRPr="00120D59">
        <w:rPr>
          <w:rFonts w:ascii="Sylfaen" w:hAnsi="Sylfaen"/>
          <w:sz w:val="24"/>
          <w:szCs w:val="24"/>
          <w:shd w:val="clear" w:color="auto" w:fill="FFFFFF"/>
          <w:lang w:val="ka-GE" w:eastAsia="en-US"/>
        </w:rPr>
        <w:t xml:space="preserve"> </w:t>
      </w:r>
      <w:r w:rsidR="00C91B97" w:rsidRPr="00120D59">
        <w:rPr>
          <w:rFonts w:ascii="Arial" w:hAnsi="Arial" w:cs="Arial"/>
          <w:color w:val="545454"/>
          <w:shd w:val="clear" w:color="auto" w:fill="FFFFFF"/>
          <w:lang w:val="ka-GE"/>
        </w:rPr>
        <w:t>(</w:t>
      </w:r>
      <w:r w:rsidR="006527D6" w:rsidRPr="00120D59">
        <w:rPr>
          <w:rFonts w:ascii="Sylfaen" w:hAnsi="Sylfaen" w:cs="Sylfaen"/>
          <w:color w:val="545454"/>
          <w:shd w:val="clear" w:color="auto" w:fill="FFFFFF"/>
          <w:lang w:val="ka-GE"/>
        </w:rPr>
        <w:t>პირველადი მასალა</w:t>
      </w:r>
      <w:r w:rsidR="00C91B97" w:rsidRPr="00120D59">
        <w:rPr>
          <w:rFonts w:ascii="Arial" w:hAnsi="Arial" w:cs="Arial"/>
          <w:color w:val="545454"/>
          <w:shd w:val="clear" w:color="auto" w:fill="FFFFFF"/>
          <w:lang w:val="ka-GE"/>
        </w:rPr>
        <w:t xml:space="preserve">, </w:t>
      </w:r>
      <w:r w:rsidR="00C91B97" w:rsidRPr="00120D59">
        <w:rPr>
          <w:rFonts w:ascii="Sylfaen" w:hAnsi="Sylfaen" w:cs="Sylfaen"/>
          <w:color w:val="545454"/>
          <w:shd w:val="clear" w:color="auto" w:fill="FFFFFF"/>
          <w:lang w:val="ka-GE"/>
        </w:rPr>
        <w:t>რომლის</w:t>
      </w:r>
      <w:r w:rsidR="00C91B97" w:rsidRPr="00120D59">
        <w:rPr>
          <w:rFonts w:ascii="Arial" w:hAnsi="Arial" w:cs="Arial"/>
          <w:color w:val="545454"/>
          <w:shd w:val="clear" w:color="auto" w:fill="FFFFFF"/>
          <w:lang w:val="ka-GE"/>
        </w:rPr>
        <w:t xml:space="preserve"> </w:t>
      </w:r>
      <w:r w:rsidR="00C91B97" w:rsidRPr="00120D59">
        <w:rPr>
          <w:rFonts w:ascii="Sylfaen" w:hAnsi="Sylfaen" w:cs="Sylfaen"/>
          <w:color w:val="545454"/>
          <w:shd w:val="clear" w:color="auto" w:fill="FFFFFF"/>
          <w:lang w:val="ka-GE"/>
        </w:rPr>
        <w:t>აღწერის</w:t>
      </w:r>
      <w:r w:rsidR="00C91B97" w:rsidRPr="00120D59">
        <w:rPr>
          <w:rFonts w:ascii="Arial" w:hAnsi="Arial" w:cs="Arial"/>
          <w:color w:val="545454"/>
          <w:shd w:val="clear" w:color="auto" w:fill="FFFFFF"/>
          <w:lang w:val="ka-GE"/>
        </w:rPr>
        <w:t xml:space="preserve"> </w:t>
      </w:r>
      <w:r w:rsidR="00C91B97" w:rsidRPr="00120D59">
        <w:rPr>
          <w:rFonts w:ascii="Sylfaen" w:hAnsi="Sylfaen" w:cs="Sylfaen"/>
          <w:color w:val="545454"/>
          <w:shd w:val="clear" w:color="auto" w:fill="FFFFFF"/>
          <w:lang w:val="ka-GE"/>
        </w:rPr>
        <w:t>საფუძველზეც</w:t>
      </w:r>
      <w:r w:rsidR="00C91B97" w:rsidRPr="00120D59">
        <w:rPr>
          <w:rFonts w:ascii="Arial" w:hAnsi="Arial" w:cs="Arial"/>
          <w:color w:val="545454"/>
          <w:shd w:val="clear" w:color="auto" w:fill="FFFFFF"/>
          <w:lang w:val="ka-GE"/>
        </w:rPr>
        <w:t xml:space="preserve"> </w:t>
      </w:r>
      <w:r w:rsidR="00C91B97" w:rsidRPr="00120D59">
        <w:rPr>
          <w:rFonts w:ascii="Sylfaen" w:hAnsi="Sylfaen" w:cs="Sylfaen"/>
          <w:color w:val="545454"/>
          <w:shd w:val="clear" w:color="auto" w:fill="FFFFFF"/>
          <w:lang w:val="ka-GE"/>
        </w:rPr>
        <w:t>ცალკე</w:t>
      </w:r>
      <w:r w:rsidR="00C91B97" w:rsidRPr="00120D59">
        <w:rPr>
          <w:rFonts w:ascii="Arial" w:hAnsi="Arial" w:cs="Arial"/>
          <w:color w:val="545454"/>
          <w:shd w:val="clear" w:color="auto" w:fill="FFFFFF"/>
          <w:lang w:val="ka-GE"/>
        </w:rPr>
        <w:t xml:space="preserve"> </w:t>
      </w:r>
      <w:r w:rsidR="00C91B97" w:rsidRPr="00120D59">
        <w:rPr>
          <w:rFonts w:ascii="Sylfaen" w:hAnsi="Sylfaen" w:cs="Sylfaen"/>
          <w:color w:val="545454"/>
          <w:shd w:val="clear" w:color="auto" w:fill="FFFFFF"/>
          <w:lang w:val="ka-GE"/>
        </w:rPr>
        <w:t>სახეობის</w:t>
      </w:r>
      <w:r w:rsidR="00C91B97" w:rsidRPr="00120D59">
        <w:rPr>
          <w:rFonts w:ascii="Arial" w:hAnsi="Arial" w:cs="Arial"/>
          <w:color w:val="545454"/>
          <w:shd w:val="clear" w:color="auto" w:fill="FFFFFF"/>
          <w:lang w:val="ka-GE"/>
        </w:rPr>
        <w:t xml:space="preserve"> </w:t>
      </w:r>
      <w:r w:rsidR="00C91B97" w:rsidRPr="00120D59">
        <w:rPr>
          <w:rFonts w:ascii="Sylfaen" w:hAnsi="Sylfaen" w:cs="Sylfaen"/>
          <w:color w:val="545454"/>
          <w:shd w:val="clear" w:color="auto" w:fill="FFFFFF"/>
          <w:lang w:val="ka-GE"/>
        </w:rPr>
        <w:t>გამოყოფა</w:t>
      </w:r>
      <w:r w:rsidR="00C91B97" w:rsidRPr="00120D59">
        <w:rPr>
          <w:rFonts w:ascii="Arial" w:hAnsi="Arial" w:cs="Arial"/>
          <w:color w:val="545454"/>
          <w:shd w:val="clear" w:color="auto" w:fill="FFFFFF"/>
          <w:lang w:val="ka-GE"/>
        </w:rPr>
        <w:t xml:space="preserve"> </w:t>
      </w:r>
      <w:r w:rsidR="00C91B97" w:rsidRPr="00120D59">
        <w:rPr>
          <w:rFonts w:ascii="Sylfaen" w:hAnsi="Sylfaen" w:cs="Sylfaen"/>
          <w:color w:val="545454"/>
          <w:shd w:val="clear" w:color="auto" w:fill="FFFFFF"/>
          <w:lang w:val="ka-GE"/>
        </w:rPr>
        <w:t xml:space="preserve">ხდება) </w:t>
      </w:r>
      <w:r w:rsidR="00EA0EAC" w:rsidRPr="00120D59">
        <w:rPr>
          <w:rFonts w:ascii="Sylfaen" w:hAnsi="Sylfaen"/>
          <w:sz w:val="24"/>
          <w:szCs w:val="24"/>
          <w:shd w:val="clear" w:color="auto" w:fill="FFFFFF"/>
          <w:lang w:val="ka-GE" w:eastAsia="en-US"/>
        </w:rPr>
        <w:t xml:space="preserve">ო.თ. შაინიძის მიერ პომიდორზე </w:t>
      </w:r>
      <w:r w:rsidR="00EA0EAC" w:rsidRPr="00120D59">
        <w:rPr>
          <w:rFonts w:ascii="Sylfaen" w:hAnsi="Sylfaen"/>
          <w:i/>
          <w:sz w:val="24"/>
          <w:szCs w:val="24"/>
          <w:shd w:val="clear" w:color="auto" w:fill="FFFFFF"/>
          <w:lang w:val="ka-GE" w:eastAsia="en-US"/>
        </w:rPr>
        <w:t>Lycopersicum esculentum (Solanaceae)</w:t>
      </w:r>
      <w:r w:rsidR="006527D6" w:rsidRPr="00120D59">
        <w:rPr>
          <w:rFonts w:ascii="Sylfaen" w:hAnsi="Sylfaen"/>
          <w:i/>
          <w:sz w:val="24"/>
          <w:szCs w:val="24"/>
          <w:shd w:val="clear" w:color="auto" w:fill="FFFFFF"/>
          <w:lang w:val="ka-GE" w:eastAsia="en-US"/>
        </w:rPr>
        <w:t>აღებული მასალა</w:t>
      </w:r>
      <w:r w:rsidR="00EA0EAC" w:rsidRPr="00120D59">
        <w:rPr>
          <w:rFonts w:ascii="Sylfaen" w:hAnsi="Sylfaen"/>
          <w:i/>
          <w:sz w:val="24"/>
          <w:szCs w:val="24"/>
          <w:shd w:val="clear" w:color="auto" w:fill="FFFFFF"/>
          <w:lang w:val="ka-GE" w:eastAsia="en-US"/>
        </w:rPr>
        <w:t>,</w:t>
      </w:r>
      <w:r w:rsidR="00EA0EAC" w:rsidRPr="00120D59">
        <w:rPr>
          <w:rFonts w:ascii="Sylfaen" w:hAnsi="Sylfaen"/>
          <w:sz w:val="24"/>
          <w:szCs w:val="24"/>
          <w:shd w:val="clear" w:color="auto" w:fill="FFFFFF"/>
          <w:lang w:val="ka-GE" w:eastAsia="en-US"/>
        </w:rPr>
        <w:t xml:space="preserve">  </w:t>
      </w:r>
      <w:r w:rsidR="00A4295A" w:rsidRPr="00120D59">
        <w:rPr>
          <w:rFonts w:ascii="Sylfaen" w:hAnsi="Sylfaen"/>
          <w:sz w:val="24"/>
          <w:szCs w:val="24"/>
          <w:shd w:val="clear" w:color="auto" w:fill="FFFFFF"/>
          <w:lang w:val="ka-GE" w:eastAsia="en-US"/>
        </w:rPr>
        <w:t>ბათუმის შემოგარენ</w:t>
      </w:r>
      <w:r w:rsidR="00EA0EAC" w:rsidRPr="00120D59">
        <w:rPr>
          <w:rFonts w:ascii="Sylfaen" w:hAnsi="Sylfaen"/>
          <w:sz w:val="24"/>
          <w:szCs w:val="24"/>
          <w:shd w:val="clear" w:color="auto" w:fill="FFFFFF"/>
          <w:lang w:val="ka-GE" w:eastAsia="en-US"/>
        </w:rPr>
        <w:t>ში</w:t>
      </w:r>
      <w:r w:rsidR="00A4295A" w:rsidRPr="00120D59">
        <w:rPr>
          <w:rFonts w:ascii="Sylfaen" w:hAnsi="Sylfaen"/>
          <w:sz w:val="24"/>
          <w:szCs w:val="24"/>
          <w:shd w:val="clear" w:color="auto" w:fill="FFFFFF"/>
          <w:lang w:val="ka-GE" w:eastAsia="en-US"/>
        </w:rPr>
        <w:t>, მწვანე კონცხ</w:t>
      </w:r>
      <w:r w:rsidR="00EA0EAC" w:rsidRPr="00120D59">
        <w:rPr>
          <w:rFonts w:ascii="Sylfaen" w:hAnsi="Sylfaen"/>
          <w:sz w:val="24"/>
          <w:szCs w:val="24"/>
          <w:shd w:val="clear" w:color="auto" w:fill="FFFFFF"/>
          <w:lang w:val="ka-GE" w:eastAsia="en-US"/>
        </w:rPr>
        <w:t>ზე (საქართველო)</w:t>
      </w:r>
      <w:r w:rsidR="006428ED" w:rsidRPr="00120D59">
        <w:rPr>
          <w:rFonts w:ascii="Sylfaen" w:hAnsi="Sylfaen"/>
          <w:sz w:val="24"/>
          <w:szCs w:val="24"/>
          <w:shd w:val="clear" w:color="auto" w:fill="FFFFFF"/>
          <w:lang w:val="ka-GE" w:eastAsia="en-US"/>
        </w:rPr>
        <w:t>,</w:t>
      </w:r>
      <w:r w:rsidR="00A4295A" w:rsidRPr="00120D59">
        <w:rPr>
          <w:rFonts w:ascii="Sylfaen" w:hAnsi="Sylfaen"/>
          <w:sz w:val="24"/>
          <w:szCs w:val="24"/>
          <w:shd w:val="clear" w:color="auto" w:fill="FFFFFF"/>
          <w:lang w:val="ka-GE" w:eastAsia="en-US"/>
        </w:rPr>
        <w:t xml:space="preserve"> 18 </w:t>
      </w:r>
      <w:r w:rsidR="00EA0EAC" w:rsidRPr="00120D59">
        <w:rPr>
          <w:rFonts w:ascii="Sylfaen" w:hAnsi="Sylfaen"/>
          <w:sz w:val="24"/>
          <w:szCs w:val="24"/>
          <w:shd w:val="clear" w:color="auto" w:fill="FFFFFF"/>
          <w:lang w:val="ka-GE" w:eastAsia="en-US"/>
        </w:rPr>
        <w:t xml:space="preserve">ნოემბერს </w:t>
      </w:r>
      <w:r w:rsidR="00A4295A" w:rsidRPr="00120D59">
        <w:rPr>
          <w:rFonts w:ascii="Sylfaen" w:hAnsi="Sylfaen"/>
          <w:sz w:val="24"/>
          <w:szCs w:val="24"/>
          <w:shd w:val="clear" w:color="auto" w:fill="FFFFFF"/>
          <w:lang w:val="ka-GE" w:eastAsia="en-US"/>
        </w:rPr>
        <w:t xml:space="preserve">2001 </w:t>
      </w:r>
      <w:r w:rsidR="00EA0EAC" w:rsidRPr="00120D59">
        <w:rPr>
          <w:rFonts w:ascii="Sylfaen" w:hAnsi="Sylfaen"/>
          <w:sz w:val="24"/>
          <w:szCs w:val="24"/>
          <w:shd w:val="clear" w:color="auto" w:fill="FFFFFF"/>
          <w:lang w:val="ka-GE" w:eastAsia="en-US"/>
        </w:rPr>
        <w:t>წ.</w:t>
      </w:r>
      <w:r w:rsidR="00A4295A" w:rsidRPr="00120D59">
        <w:rPr>
          <w:rFonts w:ascii="Sylfaen" w:hAnsi="Sylfaen"/>
          <w:sz w:val="24"/>
          <w:szCs w:val="24"/>
          <w:shd w:val="clear" w:color="auto" w:fill="FFFFFF"/>
          <w:lang w:val="ka-GE" w:eastAsia="en-US"/>
        </w:rPr>
        <w:t xml:space="preserve"> </w:t>
      </w:r>
    </w:p>
    <w:p w:rsidR="006F5525" w:rsidRPr="00120D59" w:rsidRDefault="006527D6" w:rsidP="00120D59">
      <w:pPr>
        <w:spacing w:line="240" w:lineRule="auto"/>
        <w:ind w:left="90" w:right="-1"/>
        <w:jc w:val="both"/>
        <w:rPr>
          <w:rFonts w:ascii="Sylfaen" w:hAnsi="Sylfaen"/>
          <w:sz w:val="24"/>
          <w:szCs w:val="24"/>
          <w:shd w:val="clear" w:color="auto" w:fill="FFFFFF"/>
          <w:lang w:val="ka-GE" w:eastAsia="en-US"/>
        </w:rPr>
      </w:pPr>
      <w:r w:rsidRPr="00120D59">
        <w:rPr>
          <w:rFonts w:ascii="Sylfaen" w:hAnsi="Sylfaen"/>
          <w:b/>
          <w:sz w:val="24"/>
          <w:szCs w:val="24"/>
          <w:shd w:val="clear" w:color="auto" w:fill="FFFFFF"/>
          <w:lang w:val="ka-GE" w:eastAsia="en-US"/>
        </w:rPr>
        <w:t>პარატიპი</w:t>
      </w:r>
      <w:r w:rsidR="002C66C4" w:rsidRPr="00120D59">
        <w:rPr>
          <w:rFonts w:ascii="Sylfaen" w:hAnsi="Sylfaen"/>
          <w:sz w:val="24"/>
          <w:szCs w:val="24"/>
          <w:shd w:val="clear" w:color="auto" w:fill="FFFFFF"/>
          <w:lang w:val="ka-GE" w:eastAsia="en-US"/>
        </w:rPr>
        <w:t xml:space="preserve"> (</w:t>
      </w:r>
      <w:r w:rsidR="00EA0EAC" w:rsidRPr="00120D59">
        <w:rPr>
          <w:rFonts w:ascii="Sylfaen" w:hAnsi="Sylfaen"/>
          <w:sz w:val="24"/>
          <w:szCs w:val="24"/>
          <w:shd w:val="clear" w:color="auto" w:fill="FFFFFF"/>
          <w:lang w:val="ka-GE" w:eastAsia="en-US"/>
        </w:rPr>
        <w:t xml:space="preserve">დამატებით მასალა </w:t>
      </w:r>
      <w:r w:rsidR="006428ED" w:rsidRPr="00120D59">
        <w:rPr>
          <w:rFonts w:ascii="Sylfaen" w:hAnsi="Sylfaen"/>
          <w:sz w:val="24"/>
          <w:szCs w:val="24"/>
          <w:shd w:val="clear" w:color="auto" w:fill="FFFFFF"/>
          <w:lang w:val="ka-GE" w:eastAsia="en-US"/>
        </w:rPr>
        <w:t>აღებული და შესწავლილია</w:t>
      </w:r>
      <w:r w:rsidR="002C66C4" w:rsidRPr="00120D59">
        <w:rPr>
          <w:rFonts w:ascii="Sylfaen" w:hAnsi="Sylfaen"/>
          <w:sz w:val="24"/>
          <w:szCs w:val="24"/>
          <w:shd w:val="clear" w:color="auto" w:fill="FFFFFF"/>
          <w:lang w:val="ka-GE" w:eastAsia="en-US"/>
        </w:rPr>
        <w:t>)</w:t>
      </w:r>
      <w:r w:rsidR="006428ED" w:rsidRPr="00120D59">
        <w:rPr>
          <w:rFonts w:ascii="Sylfaen" w:hAnsi="Sylfaen"/>
          <w:sz w:val="24"/>
          <w:szCs w:val="24"/>
          <w:shd w:val="clear" w:color="auto" w:fill="FFFFFF"/>
          <w:lang w:val="ka-GE" w:eastAsia="en-US"/>
        </w:rPr>
        <w:t xml:space="preserve">: </w:t>
      </w:r>
      <w:r w:rsidR="006F45DE" w:rsidRPr="00120D59">
        <w:rPr>
          <w:rFonts w:ascii="Sylfaen" w:hAnsi="Sylfaen"/>
          <w:sz w:val="24"/>
          <w:szCs w:val="24"/>
          <w:shd w:val="clear" w:color="auto" w:fill="FFFFFF"/>
          <w:lang w:val="ka-GE" w:eastAsia="en-US"/>
        </w:rPr>
        <w:t xml:space="preserve"> </w:t>
      </w:r>
      <w:r w:rsidR="006428ED" w:rsidRPr="00120D59">
        <w:rPr>
          <w:rFonts w:ascii="Sylfaen" w:hAnsi="Sylfaen"/>
          <w:sz w:val="24"/>
          <w:szCs w:val="24"/>
          <w:shd w:val="clear" w:color="auto" w:fill="FFFFFF"/>
          <w:lang w:val="ka-GE" w:eastAsia="en-US"/>
        </w:rPr>
        <w:t>თბილისის გარეუბანში</w:t>
      </w:r>
      <w:r w:rsidR="006F45DE" w:rsidRPr="00120D59">
        <w:rPr>
          <w:rFonts w:ascii="Sylfaen" w:hAnsi="Sylfaen"/>
          <w:sz w:val="24"/>
          <w:szCs w:val="24"/>
          <w:shd w:val="clear" w:color="auto" w:fill="FFFFFF"/>
          <w:lang w:val="ka-GE" w:eastAsia="en-US"/>
        </w:rPr>
        <w:t xml:space="preserve"> დელისში შ. ყანჩაველის მიერ  2010 წლის 13 აგვისტოს და 2011 წლის 13 ივლის; ო. შაინიძის მიერ </w:t>
      </w:r>
      <w:r w:rsidR="006F5525" w:rsidRPr="00120D59">
        <w:rPr>
          <w:rFonts w:ascii="Sylfaen" w:hAnsi="Sylfaen"/>
          <w:sz w:val="24"/>
          <w:szCs w:val="24"/>
          <w:shd w:val="clear" w:color="auto" w:fill="FFFFFF"/>
          <w:lang w:val="ka-GE" w:eastAsia="en-US"/>
        </w:rPr>
        <w:t xml:space="preserve">ბათუმის შემოგარენში მწვანე კონცხზე 2009 წლის 18 ივლის და 2010 წლის 13 სექტემბერს; </w:t>
      </w:r>
      <w:r w:rsidR="00BA7586" w:rsidRPr="00120D59">
        <w:rPr>
          <w:rFonts w:ascii="Sylfaen" w:hAnsi="Sylfaen"/>
          <w:sz w:val="24"/>
          <w:szCs w:val="24"/>
          <w:shd w:val="clear" w:color="auto" w:fill="FFFFFF"/>
          <w:lang w:val="ka-GE" w:eastAsia="en-US"/>
        </w:rPr>
        <w:t xml:space="preserve">შ ლამპარაძის </w:t>
      </w:r>
      <w:r w:rsidR="006F5525" w:rsidRPr="00120D59">
        <w:rPr>
          <w:rFonts w:ascii="Sylfaen" w:hAnsi="Sylfaen"/>
          <w:sz w:val="24"/>
          <w:szCs w:val="24"/>
          <w:shd w:val="clear" w:color="auto" w:fill="FFFFFF"/>
          <w:lang w:val="ka-GE" w:eastAsia="en-US"/>
        </w:rPr>
        <w:t xml:space="preserve"> მიერ  </w:t>
      </w:r>
      <w:r w:rsidR="00EA0EAC" w:rsidRPr="00120D59">
        <w:rPr>
          <w:rFonts w:ascii="Sylfaen" w:hAnsi="Sylfaen"/>
          <w:sz w:val="24"/>
          <w:szCs w:val="24"/>
          <w:shd w:val="clear" w:color="auto" w:fill="FFFFFF"/>
          <w:lang w:val="ka-GE" w:eastAsia="en-US"/>
        </w:rPr>
        <w:t xml:space="preserve"> </w:t>
      </w:r>
      <w:r w:rsidR="006F5525" w:rsidRPr="00120D59">
        <w:rPr>
          <w:rFonts w:ascii="Sylfaen" w:hAnsi="Sylfaen"/>
          <w:sz w:val="24"/>
          <w:szCs w:val="24"/>
          <w:shd w:val="clear" w:color="auto" w:fill="FFFFFF"/>
          <w:lang w:val="ka-GE" w:eastAsia="en-US"/>
        </w:rPr>
        <w:t>ქობულეთში</w:t>
      </w:r>
      <w:r w:rsidR="00EA0EAC" w:rsidRPr="00120D59">
        <w:rPr>
          <w:rFonts w:ascii="Sylfaen" w:hAnsi="Sylfaen"/>
          <w:sz w:val="24"/>
          <w:szCs w:val="24"/>
          <w:shd w:val="clear" w:color="auto" w:fill="FFFFFF"/>
          <w:lang w:val="ka-GE" w:eastAsia="en-US"/>
        </w:rPr>
        <w:t xml:space="preserve"> (</w:t>
      </w:r>
      <w:r w:rsidR="006F5525" w:rsidRPr="00120D59">
        <w:rPr>
          <w:rFonts w:ascii="Sylfaen" w:hAnsi="Sylfaen"/>
          <w:sz w:val="24"/>
          <w:szCs w:val="24"/>
          <w:shd w:val="clear" w:color="auto" w:fill="FFFFFF"/>
          <w:lang w:val="ka-GE" w:eastAsia="en-US"/>
        </w:rPr>
        <w:t>ციხის ძირი</w:t>
      </w:r>
      <w:r w:rsidR="00EA0EAC" w:rsidRPr="00120D59">
        <w:rPr>
          <w:rFonts w:ascii="Sylfaen" w:hAnsi="Sylfaen"/>
          <w:sz w:val="24"/>
          <w:szCs w:val="24"/>
          <w:shd w:val="clear" w:color="auto" w:fill="FFFFFF"/>
          <w:lang w:val="ka-GE" w:eastAsia="en-US"/>
        </w:rPr>
        <w:t xml:space="preserve">, </w:t>
      </w:r>
      <w:r w:rsidR="006F5525" w:rsidRPr="00120D59">
        <w:rPr>
          <w:rFonts w:ascii="Sylfaen" w:hAnsi="Sylfaen"/>
          <w:sz w:val="24"/>
          <w:szCs w:val="24"/>
          <w:shd w:val="clear" w:color="auto" w:fill="FFFFFF"/>
          <w:lang w:val="ka-GE" w:eastAsia="en-US"/>
        </w:rPr>
        <w:t>ჩაქვი</w:t>
      </w:r>
      <w:r w:rsidR="00EA0EAC" w:rsidRPr="00120D59">
        <w:rPr>
          <w:rFonts w:ascii="Sylfaen" w:hAnsi="Sylfaen"/>
          <w:sz w:val="24"/>
          <w:szCs w:val="24"/>
          <w:shd w:val="clear" w:color="auto" w:fill="FFFFFF"/>
          <w:lang w:val="ka-GE" w:eastAsia="en-US"/>
        </w:rPr>
        <w:t xml:space="preserve">, </w:t>
      </w:r>
      <w:r w:rsidR="006F5525" w:rsidRPr="00120D59">
        <w:rPr>
          <w:rFonts w:ascii="Sylfaen" w:hAnsi="Sylfaen"/>
          <w:sz w:val="24"/>
          <w:szCs w:val="24"/>
          <w:shd w:val="clear" w:color="auto" w:fill="FFFFFF"/>
          <w:lang w:val="ka-GE" w:eastAsia="en-US"/>
        </w:rPr>
        <w:t>ცეცხლაური</w:t>
      </w:r>
      <w:r w:rsidR="00EA0EAC" w:rsidRPr="00120D59">
        <w:rPr>
          <w:rFonts w:ascii="Sylfaen" w:hAnsi="Sylfaen"/>
          <w:sz w:val="24"/>
          <w:szCs w:val="24"/>
          <w:shd w:val="clear" w:color="auto" w:fill="FFFFFF"/>
          <w:lang w:val="ka-GE" w:eastAsia="en-US"/>
        </w:rPr>
        <w:t xml:space="preserve">, </w:t>
      </w:r>
      <w:r w:rsidR="006F5525" w:rsidRPr="00120D59">
        <w:rPr>
          <w:rFonts w:ascii="Sylfaen" w:hAnsi="Sylfaen"/>
          <w:sz w:val="24"/>
          <w:szCs w:val="24"/>
          <w:shd w:val="clear" w:color="auto" w:fill="FFFFFF"/>
          <w:lang w:val="ka-GE" w:eastAsia="en-US"/>
        </w:rPr>
        <w:t>ალამბარი</w:t>
      </w:r>
      <w:r w:rsidR="00EA0EAC" w:rsidRPr="00120D59">
        <w:rPr>
          <w:rFonts w:ascii="Sylfaen" w:hAnsi="Sylfaen"/>
          <w:sz w:val="24"/>
          <w:szCs w:val="24"/>
          <w:shd w:val="clear" w:color="auto" w:fill="FFFFFF"/>
          <w:lang w:val="ka-GE" w:eastAsia="en-US"/>
        </w:rPr>
        <w:t xml:space="preserve">) </w:t>
      </w:r>
      <w:r w:rsidR="006F5525" w:rsidRPr="00120D59">
        <w:rPr>
          <w:rFonts w:ascii="Sylfaen" w:hAnsi="Sylfaen"/>
          <w:sz w:val="24"/>
          <w:szCs w:val="24"/>
          <w:shd w:val="clear" w:color="auto" w:fill="FFFFFF"/>
          <w:lang w:val="ka-GE" w:eastAsia="en-US"/>
        </w:rPr>
        <w:t>2011 წლის 5 ნოემბერს, 2012 წლის  20 აგვისტოს, 2013 წლის 5 ოქტომბერს , 2014 წლის 27 აგვისტოს</w:t>
      </w:r>
      <w:r w:rsidR="00BA7586" w:rsidRPr="00120D59">
        <w:rPr>
          <w:rFonts w:ascii="Sylfaen" w:hAnsi="Sylfaen"/>
          <w:sz w:val="24"/>
          <w:szCs w:val="24"/>
          <w:shd w:val="clear" w:color="auto" w:fill="FFFFFF"/>
          <w:lang w:val="ka-GE" w:eastAsia="en-US"/>
        </w:rPr>
        <w:t xml:space="preserve">, 2015 წლის 7 ოქტომბერს; ა. მურვანიძის მიერ ხელვაჩაურში (აწარისწყალი, ჩხუტუნეთი, გონიო, კვარიათი, მირვეთი, სარფი) 2002 წლის 17 აგვისტოს; დ. დიასამიძის </w:t>
      </w:r>
      <w:r w:rsidR="0025594F" w:rsidRPr="00120D59">
        <w:rPr>
          <w:rFonts w:ascii="Sylfaen" w:hAnsi="Sylfaen"/>
          <w:sz w:val="24"/>
          <w:szCs w:val="24"/>
          <w:shd w:val="clear" w:color="auto" w:fill="FFFFFF"/>
          <w:lang w:val="ka-GE" w:eastAsia="en-US"/>
        </w:rPr>
        <w:t xml:space="preserve">და მ. თურმანიძის </w:t>
      </w:r>
      <w:r w:rsidR="00BA7586" w:rsidRPr="00120D59">
        <w:rPr>
          <w:rFonts w:ascii="Sylfaen" w:hAnsi="Sylfaen"/>
          <w:sz w:val="24"/>
          <w:szCs w:val="24"/>
          <w:shd w:val="clear" w:color="auto" w:fill="FFFFFF"/>
          <w:lang w:val="ka-GE" w:eastAsia="en-US"/>
        </w:rPr>
        <w:t>მიერ ქედაში (დანდალო, ცხმორისი,</w:t>
      </w:r>
      <w:r w:rsidR="0025594F" w:rsidRPr="00120D59">
        <w:rPr>
          <w:rFonts w:ascii="Sylfaen" w:hAnsi="Sylfaen"/>
          <w:sz w:val="24"/>
          <w:szCs w:val="24"/>
          <w:shd w:val="clear" w:color="auto" w:fill="FFFFFF"/>
          <w:lang w:val="ka-GE" w:eastAsia="en-US"/>
        </w:rPr>
        <w:t xml:space="preserve"> პირველი მაისი, კვაშტა, კოკოტაური) 2016 წლის 11-17 ივლის; ო.თ. შაინიძის მიერ ხულოსა (აგარა, დიდაჭარა, ხიხაძირი, სხალთა, ოქტომბერი, დიოკნისი, დანისპარაული) და შუახევში (სამოლეთი, ზამლეთი) 2016 წლის 22-25 აგვისტო.</w:t>
      </w:r>
    </w:p>
    <w:p w:rsidR="00366ACD" w:rsidRPr="00120D59" w:rsidRDefault="00366ACD" w:rsidP="00120D59">
      <w:pPr>
        <w:spacing w:line="240" w:lineRule="auto"/>
        <w:ind w:left="90" w:right="-1"/>
        <w:jc w:val="both"/>
        <w:rPr>
          <w:rFonts w:ascii="Sylfaen" w:hAnsi="Sylfaen"/>
          <w:b/>
          <w:sz w:val="24"/>
          <w:szCs w:val="24"/>
          <w:shd w:val="clear" w:color="auto" w:fill="FFFFFF"/>
          <w:lang w:val="ka-GE" w:eastAsia="en-US"/>
        </w:rPr>
      </w:pPr>
      <w:r w:rsidRPr="00120D59">
        <w:rPr>
          <w:rFonts w:ascii="Sylfaen" w:hAnsi="Sylfaen"/>
          <w:b/>
          <w:sz w:val="24"/>
          <w:szCs w:val="24"/>
          <w:shd w:val="clear" w:color="auto" w:fill="FFFFFF"/>
          <w:lang w:val="ka-GE" w:eastAsia="en-US"/>
        </w:rPr>
        <w:t xml:space="preserve">სამუშაო შესრულებულია: </w:t>
      </w:r>
      <w:r w:rsidRPr="00120D59">
        <w:rPr>
          <w:rFonts w:ascii="Sylfaen" w:hAnsi="Sylfaen"/>
          <w:sz w:val="24"/>
          <w:szCs w:val="24"/>
          <w:shd w:val="clear" w:color="auto" w:fill="FFFFFF"/>
          <w:lang w:val="ka-GE" w:eastAsia="en-US"/>
        </w:rPr>
        <w:t>ბსუ-ლაბორატორია</w:t>
      </w:r>
      <w:r w:rsidR="000C07A5">
        <w:rPr>
          <w:rFonts w:ascii="Sylfaen" w:hAnsi="Sylfaen"/>
          <w:sz w:val="24"/>
          <w:szCs w:val="24"/>
          <w:shd w:val="clear" w:color="auto" w:fill="FFFFFF"/>
          <w:lang w:val="ka-GE" w:eastAsia="en-US"/>
        </w:rPr>
        <w:t>ში</w:t>
      </w:r>
      <w:r w:rsidRPr="00120D59">
        <w:rPr>
          <w:rFonts w:ascii="Sylfaen" w:hAnsi="Sylfaen"/>
          <w:sz w:val="24"/>
          <w:szCs w:val="24"/>
          <w:shd w:val="clear" w:color="auto" w:fill="FFFFFF"/>
          <w:lang w:val="ka-GE" w:eastAsia="en-US"/>
        </w:rPr>
        <w:t xml:space="preserve"> (ბათუმის შოთა რუსთაველის სახელმწიფო უნივერსიტეტის მიკოლოგიისა და ფიტოპათოლოგიის ლაბორატორია, ა</w:t>
      </w:r>
      <w:r w:rsidR="00131AE3" w:rsidRPr="00120D59">
        <w:rPr>
          <w:rFonts w:ascii="Sylfaen" w:hAnsi="Sylfaen"/>
          <w:sz w:val="24"/>
          <w:szCs w:val="24"/>
          <w:shd w:val="clear" w:color="auto" w:fill="FFFFFF"/>
          <w:lang w:val="ka-GE" w:eastAsia="en-US"/>
        </w:rPr>
        <w:t>ჭ</w:t>
      </w:r>
      <w:r w:rsidRPr="00120D59">
        <w:rPr>
          <w:rFonts w:ascii="Sylfaen" w:hAnsi="Sylfaen"/>
          <w:sz w:val="24"/>
          <w:szCs w:val="24"/>
          <w:shd w:val="clear" w:color="auto" w:fill="FFFFFF"/>
          <w:lang w:val="ka-GE" w:eastAsia="en-US"/>
        </w:rPr>
        <w:t>არა, საქართველო).</w:t>
      </w:r>
    </w:p>
    <w:p w:rsidR="00B82800" w:rsidRPr="00120D59" w:rsidRDefault="00B82800" w:rsidP="000C07A5">
      <w:pPr>
        <w:spacing w:after="0" w:line="240" w:lineRule="auto"/>
        <w:ind w:left="90" w:right="-1"/>
        <w:jc w:val="both"/>
        <w:rPr>
          <w:rFonts w:ascii="Sylfaen" w:hAnsi="Sylfaen"/>
          <w:b/>
          <w:sz w:val="24"/>
          <w:szCs w:val="24"/>
          <w:shd w:val="clear" w:color="auto" w:fill="FFFFFF"/>
          <w:lang w:val="ka-GE" w:eastAsia="en-US"/>
        </w:rPr>
      </w:pPr>
      <w:r w:rsidRPr="00120D59">
        <w:rPr>
          <w:rFonts w:ascii="Sylfaen" w:hAnsi="Sylfaen"/>
          <w:b/>
          <w:sz w:val="24"/>
          <w:szCs w:val="24"/>
          <w:shd w:val="clear" w:color="auto" w:fill="FFFFFF"/>
          <w:lang w:val="ka-GE" w:eastAsia="en-US"/>
        </w:rPr>
        <w:lastRenderedPageBreak/>
        <w:t>იდენტიფიკაცია</w:t>
      </w:r>
    </w:p>
    <w:p w:rsidR="00131AE3" w:rsidRPr="00120D59" w:rsidRDefault="0025594F" w:rsidP="000C07A5">
      <w:pPr>
        <w:tabs>
          <w:tab w:val="left" w:pos="0"/>
        </w:tabs>
        <w:spacing w:after="0" w:line="240" w:lineRule="auto"/>
        <w:ind w:left="90"/>
        <w:jc w:val="both"/>
        <w:rPr>
          <w:rFonts w:ascii="Sylfaen" w:hAnsi="Sylfaen"/>
          <w:sz w:val="24"/>
          <w:szCs w:val="24"/>
          <w:shd w:val="clear" w:color="auto" w:fill="FFFFFF"/>
          <w:lang w:val="ka-GE" w:eastAsia="en-US"/>
        </w:rPr>
      </w:pPr>
      <w:r w:rsidRPr="00120D59">
        <w:rPr>
          <w:rFonts w:ascii="Sylfaen" w:hAnsi="Sylfaen"/>
          <w:sz w:val="24"/>
          <w:szCs w:val="24"/>
          <w:shd w:val="clear" w:color="auto" w:fill="FFFFFF"/>
          <w:lang w:val="ka-GE" w:eastAsia="en-US"/>
        </w:rPr>
        <w:t xml:space="preserve"> </w:t>
      </w:r>
      <w:r w:rsidR="00EA0EAC" w:rsidRPr="00120D59">
        <w:rPr>
          <w:rFonts w:ascii="Sylfaen" w:hAnsi="Sylfaen"/>
          <w:sz w:val="24"/>
          <w:szCs w:val="24"/>
          <w:shd w:val="clear" w:color="auto" w:fill="FFFFFF"/>
          <w:lang w:val="ka-GE" w:eastAsia="en-US"/>
        </w:rPr>
        <w:t xml:space="preserve"> </w:t>
      </w:r>
      <w:r w:rsidRPr="00120D59">
        <w:rPr>
          <w:rFonts w:ascii="Sylfaen" w:hAnsi="Sylfaen"/>
          <w:sz w:val="24"/>
          <w:szCs w:val="24"/>
          <w:shd w:val="clear" w:color="auto" w:fill="FFFFFF"/>
          <w:lang w:val="ka-GE" w:eastAsia="en-US"/>
        </w:rPr>
        <w:t xml:space="preserve"> </w:t>
      </w:r>
      <w:r w:rsidR="00B82800" w:rsidRPr="00120D59">
        <w:rPr>
          <w:rFonts w:ascii="Sylfaen" w:hAnsi="Sylfaen"/>
          <w:sz w:val="24"/>
          <w:szCs w:val="24"/>
          <w:lang w:val="ka-GE"/>
        </w:rPr>
        <w:t xml:space="preserve">ლაბორატორიული რკვევებით დადგენილია, რომ დაავადების გამომწვევი სოკო წმინდა კულტურაში სწრაფი ზრდით ხასიათდება. </w:t>
      </w:r>
      <w:r w:rsidR="00527A77" w:rsidRPr="00120D59">
        <w:rPr>
          <w:rFonts w:ascii="Sylfaen" w:hAnsi="Sylfaen"/>
          <w:sz w:val="24"/>
          <w:szCs w:val="24"/>
          <w:lang w:val="ka-GE"/>
        </w:rPr>
        <w:t>აგარის საკვებ</w:t>
      </w:r>
      <w:r w:rsidR="006300B8" w:rsidRPr="00120D59">
        <w:rPr>
          <w:rFonts w:ascii="Sylfaen" w:hAnsi="Sylfaen"/>
          <w:sz w:val="24"/>
          <w:szCs w:val="24"/>
          <w:lang w:val="ka-GE"/>
        </w:rPr>
        <w:t xml:space="preserve"> </w:t>
      </w:r>
      <w:r w:rsidR="00527A77" w:rsidRPr="00120D59">
        <w:rPr>
          <w:rFonts w:ascii="Sylfaen" w:hAnsi="Sylfaen"/>
          <w:sz w:val="24"/>
          <w:szCs w:val="24"/>
          <w:lang w:val="ka-GE"/>
        </w:rPr>
        <w:t xml:space="preserve">არეზე </w:t>
      </w:r>
      <w:r w:rsidR="00527A77" w:rsidRPr="00120D59">
        <w:rPr>
          <w:sz w:val="28"/>
          <w:szCs w:val="28"/>
          <w:lang w:val="ka-GE" w:eastAsia="en-US"/>
        </w:rPr>
        <w:t xml:space="preserve">(CLA), </w:t>
      </w:r>
      <w:r w:rsidR="00B82800" w:rsidRPr="00120D59">
        <w:rPr>
          <w:rFonts w:ascii="Sylfaen" w:hAnsi="Sylfaen"/>
          <w:sz w:val="24"/>
          <w:szCs w:val="24"/>
          <w:lang w:val="ka-GE"/>
        </w:rPr>
        <w:t xml:space="preserve">ვითარდება მკრივი ლორწოვანი, მაყვალის მსგავსი კოლონია, რომელიც შემდეგ ბუსუსისმაგვარი სქელი </w:t>
      </w:r>
      <w:r w:rsidR="00527A77" w:rsidRPr="00120D59">
        <w:rPr>
          <w:rFonts w:ascii="Sylfaen" w:hAnsi="Sylfaen"/>
          <w:sz w:val="24"/>
          <w:szCs w:val="24"/>
          <w:lang w:val="ka-GE"/>
        </w:rPr>
        <w:t xml:space="preserve">მოთეთრო, მოვარდისფრო, მეწამული შეფერილობის </w:t>
      </w:r>
      <w:r w:rsidR="00B82800" w:rsidRPr="00120D59">
        <w:rPr>
          <w:rFonts w:ascii="Sylfaen" w:hAnsi="Sylfaen"/>
          <w:sz w:val="24"/>
          <w:szCs w:val="24"/>
          <w:lang w:val="ka-GE"/>
        </w:rPr>
        <w:t xml:space="preserve">მიცელიუმის    ჰიფებით იფარება. </w:t>
      </w:r>
      <w:r w:rsidR="00B82800" w:rsidRPr="00120D59">
        <w:rPr>
          <w:rFonts w:ascii="AcadNusx" w:hAnsi="AcadNusx"/>
          <w:sz w:val="24"/>
          <w:szCs w:val="24"/>
          <w:lang w:val="ka-GE"/>
        </w:rPr>
        <w:t xml:space="preserve"> </w:t>
      </w:r>
      <w:r w:rsidR="00B82800" w:rsidRPr="00120D59">
        <w:rPr>
          <w:rFonts w:ascii="Sylfaen" w:hAnsi="Sylfaen"/>
          <w:sz w:val="24"/>
          <w:szCs w:val="24"/>
          <w:lang w:val="ka-GE"/>
        </w:rPr>
        <w:t xml:space="preserve">     </w:t>
      </w:r>
      <w:r w:rsidR="00B82800" w:rsidRPr="00120D59">
        <w:rPr>
          <w:rFonts w:ascii="Sylfaen" w:hAnsi="Sylfaen"/>
          <w:sz w:val="24"/>
          <w:szCs w:val="24"/>
          <w:shd w:val="clear" w:color="auto" w:fill="FFFFFF"/>
          <w:lang w:val="ka-GE" w:eastAsia="en-US"/>
        </w:rPr>
        <w:t>(</w:t>
      </w:r>
      <w:r w:rsidR="00527A77" w:rsidRPr="00120D59">
        <w:rPr>
          <w:rFonts w:ascii="Sylfaen" w:hAnsi="Sylfaen"/>
          <w:sz w:val="24"/>
          <w:szCs w:val="24"/>
          <w:shd w:val="clear" w:color="auto" w:fill="FFFFFF"/>
          <w:lang w:val="ka-GE" w:eastAsia="en-US"/>
        </w:rPr>
        <w:t>სურ</w:t>
      </w:r>
      <w:r w:rsidR="00B82800" w:rsidRPr="00120D59">
        <w:rPr>
          <w:rFonts w:ascii="Sylfaen" w:hAnsi="Sylfaen"/>
          <w:sz w:val="24"/>
          <w:szCs w:val="24"/>
          <w:shd w:val="clear" w:color="auto" w:fill="FFFFFF"/>
          <w:lang w:val="ka-GE" w:eastAsia="en-US"/>
        </w:rPr>
        <w:t xml:space="preserve">.1). </w:t>
      </w:r>
      <w:r w:rsidR="00527A77" w:rsidRPr="00120D59">
        <w:rPr>
          <w:rFonts w:ascii="Sylfaen" w:hAnsi="Sylfaen"/>
          <w:sz w:val="24"/>
          <w:szCs w:val="24"/>
          <w:shd w:val="clear" w:color="auto" w:fill="FFFFFF"/>
          <w:lang w:val="ka-GE" w:eastAsia="en-US"/>
        </w:rPr>
        <w:t>სოკო წარმოქმნის სამი ტიპის სპორებს</w:t>
      </w:r>
      <w:r w:rsidR="00662F6B" w:rsidRPr="00120D59">
        <w:rPr>
          <w:rFonts w:ascii="Sylfaen" w:hAnsi="Sylfaen"/>
          <w:sz w:val="24"/>
          <w:szCs w:val="24"/>
          <w:shd w:val="clear" w:color="auto" w:fill="FFFFFF"/>
          <w:lang w:val="ka-GE" w:eastAsia="en-US"/>
        </w:rPr>
        <w:t>: მაკროკონიდიები</w:t>
      </w:r>
      <w:r w:rsidR="004F3154" w:rsidRPr="00120D59">
        <w:rPr>
          <w:rFonts w:ascii="Sylfaen" w:hAnsi="Sylfaen"/>
          <w:sz w:val="24"/>
          <w:szCs w:val="24"/>
          <w:shd w:val="clear" w:color="auto" w:fill="FFFFFF"/>
          <w:lang w:val="ka-GE" w:eastAsia="en-US"/>
        </w:rPr>
        <w:t xml:space="preserve">, მიკროკონიდიები და ქლამიდოსპორები </w:t>
      </w:r>
      <w:r w:rsidR="00662F6B" w:rsidRPr="00120D59">
        <w:rPr>
          <w:rFonts w:ascii="Sylfaen" w:hAnsi="Sylfaen"/>
          <w:sz w:val="24"/>
          <w:szCs w:val="24"/>
          <w:shd w:val="clear" w:color="auto" w:fill="FFFFFF"/>
          <w:lang w:val="ka-GE" w:eastAsia="en-US"/>
        </w:rPr>
        <w:t xml:space="preserve"> (სურ.</w:t>
      </w:r>
      <w:r w:rsidR="004F3154" w:rsidRPr="00120D59">
        <w:rPr>
          <w:rFonts w:ascii="Sylfaen" w:hAnsi="Sylfaen"/>
          <w:sz w:val="24"/>
          <w:szCs w:val="24"/>
          <w:shd w:val="clear" w:color="auto" w:fill="FFFFFF"/>
          <w:lang w:val="ka-GE" w:eastAsia="en-US"/>
        </w:rPr>
        <w:t xml:space="preserve">2). </w:t>
      </w:r>
      <w:r w:rsidR="00662F6B" w:rsidRPr="00120D59">
        <w:rPr>
          <w:rFonts w:ascii="Sylfaen" w:hAnsi="Sylfaen"/>
          <w:sz w:val="24"/>
          <w:szCs w:val="24"/>
          <w:shd w:val="clear" w:color="auto" w:fill="FFFFFF"/>
          <w:lang w:val="ka-GE" w:eastAsia="en-US"/>
        </w:rPr>
        <w:t xml:space="preserve"> </w:t>
      </w:r>
      <w:r w:rsidR="00662F6B" w:rsidRPr="00120D59">
        <w:rPr>
          <w:rFonts w:ascii="Sylfaen" w:hAnsi="Sylfaen"/>
          <w:color w:val="000000"/>
          <w:sz w:val="24"/>
          <w:szCs w:val="24"/>
          <w:lang w:val="ka-GE"/>
        </w:rPr>
        <w:t>მაკროკონიდიები მხოლოდ 5 ტიხრიანია (</w:t>
      </w:r>
      <w:r w:rsidR="00CC655C" w:rsidRPr="00120D59">
        <w:rPr>
          <w:rFonts w:ascii="Sylfaen" w:hAnsi="Sylfaen"/>
          <w:color w:val="000000"/>
          <w:sz w:val="24"/>
          <w:szCs w:val="24"/>
          <w:lang w:val="ka-GE"/>
        </w:rPr>
        <w:t>სურ.2</w:t>
      </w:r>
      <w:r w:rsidR="002C66C4" w:rsidRPr="00120D59">
        <w:rPr>
          <w:rFonts w:ascii="Sylfaen" w:hAnsi="Sylfaen"/>
          <w:color w:val="000000"/>
          <w:sz w:val="24"/>
          <w:szCs w:val="24"/>
          <w:lang w:val="ka-GE"/>
        </w:rPr>
        <w:t>A</w:t>
      </w:r>
      <w:r w:rsidR="00662F6B" w:rsidRPr="00120D59">
        <w:rPr>
          <w:rFonts w:ascii="Sylfaen" w:hAnsi="Sylfaen"/>
          <w:b/>
          <w:color w:val="000000"/>
          <w:sz w:val="24"/>
          <w:szCs w:val="24"/>
          <w:lang w:val="ka-GE"/>
        </w:rPr>
        <w:t>).</w:t>
      </w:r>
      <w:r w:rsidR="00662F6B" w:rsidRPr="00120D59">
        <w:rPr>
          <w:rFonts w:ascii="Sylfaen" w:hAnsi="Sylfaen"/>
          <w:color w:val="000000"/>
          <w:sz w:val="24"/>
          <w:szCs w:val="24"/>
          <w:lang w:val="ka-GE"/>
        </w:rPr>
        <w:t xml:space="preserve"> </w:t>
      </w:r>
      <w:r w:rsidR="00662F6B" w:rsidRPr="00120D59">
        <w:rPr>
          <w:rFonts w:ascii="Sylfaen" w:hAnsi="Sylfaen"/>
          <w:color w:val="000000" w:themeColor="text1"/>
          <w:sz w:val="24"/>
          <w:szCs w:val="24"/>
          <w:lang w:val="ka-GE"/>
        </w:rPr>
        <w:t>[სარკვევით 3-5 ტიხრიანია], თითისტარისებრ-ცელისებრი, სიგრძით 20-65X2.5-5 მკმ,</w:t>
      </w:r>
      <w:r w:rsidR="00662F6B" w:rsidRPr="00120D59">
        <w:rPr>
          <w:rFonts w:ascii="Sylfaen" w:hAnsi="Sylfaen"/>
          <w:color w:val="000000"/>
          <w:sz w:val="24"/>
          <w:szCs w:val="24"/>
          <w:lang w:val="ka-GE"/>
        </w:rPr>
        <w:t xml:space="preserve"> ე.ი.  5–6 მკმ–ით მეტია </w:t>
      </w:r>
      <w:r w:rsidR="00CC655C" w:rsidRPr="00120D59">
        <w:rPr>
          <w:rFonts w:ascii="Sylfaen" w:hAnsi="Sylfaen"/>
          <w:b/>
          <w:sz w:val="24"/>
          <w:szCs w:val="24"/>
          <w:lang w:val="ka-GE"/>
        </w:rPr>
        <w:t xml:space="preserve"> </w:t>
      </w:r>
      <w:r w:rsidR="00662F6B" w:rsidRPr="00120D59">
        <w:rPr>
          <w:rFonts w:ascii="Sylfaen" w:hAnsi="Sylfaen"/>
          <w:b/>
          <w:sz w:val="24"/>
          <w:szCs w:val="24"/>
          <w:lang w:val="ka-GE"/>
        </w:rPr>
        <w:t xml:space="preserve"> </w:t>
      </w:r>
      <w:r w:rsidR="00662F6B" w:rsidRPr="00120D59">
        <w:rPr>
          <w:rFonts w:ascii="Sylfaen" w:hAnsi="Sylfaen"/>
          <w:color w:val="000000"/>
          <w:sz w:val="24"/>
          <w:szCs w:val="24"/>
          <w:lang w:val="ka-GE"/>
        </w:rPr>
        <w:t>ცნობილი ტაქსონების მაკროკონიდიებისაგან</w:t>
      </w:r>
      <w:r w:rsidR="00CC655C" w:rsidRPr="00120D59">
        <w:rPr>
          <w:rFonts w:ascii="Sylfaen" w:hAnsi="Sylfaen"/>
          <w:color w:val="000000"/>
          <w:sz w:val="24"/>
          <w:szCs w:val="24"/>
          <w:lang w:val="ka-GE"/>
        </w:rPr>
        <w:t xml:space="preserve">. </w:t>
      </w:r>
      <w:r w:rsidR="00662F6B" w:rsidRPr="00120D59">
        <w:rPr>
          <w:rFonts w:ascii="Sylfaen" w:hAnsi="Sylfaen"/>
          <w:color w:val="000000"/>
          <w:sz w:val="24"/>
          <w:szCs w:val="24"/>
          <w:lang w:val="ka-GE"/>
        </w:rPr>
        <w:t>მიკროკონიდიუმები</w:t>
      </w:r>
      <w:r w:rsidR="00CC655C" w:rsidRPr="00120D59">
        <w:rPr>
          <w:rFonts w:ascii="Sylfaen" w:hAnsi="Sylfaen"/>
          <w:color w:val="000000"/>
          <w:sz w:val="24"/>
          <w:szCs w:val="24"/>
          <w:lang w:val="ka-GE"/>
        </w:rPr>
        <w:t xml:space="preserve"> (სურ.2</w:t>
      </w:r>
      <w:r w:rsidR="002C66C4" w:rsidRPr="00120D59">
        <w:rPr>
          <w:rFonts w:ascii="Sylfaen" w:hAnsi="Sylfaen"/>
          <w:color w:val="000000"/>
          <w:sz w:val="24"/>
          <w:szCs w:val="24"/>
          <w:lang w:val="en-US"/>
        </w:rPr>
        <w:t>B</w:t>
      </w:r>
      <w:r w:rsidR="00CC655C" w:rsidRPr="00120D59">
        <w:rPr>
          <w:rFonts w:ascii="Sylfaen" w:hAnsi="Sylfaen"/>
          <w:color w:val="000000"/>
          <w:sz w:val="24"/>
          <w:szCs w:val="24"/>
          <w:lang w:val="ka-GE"/>
        </w:rPr>
        <w:t>)</w:t>
      </w:r>
      <w:r w:rsidR="00662F6B" w:rsidRPr="00120D59">
        <w:rPr>
          <w:rFonts w:ascii="Sylfaen" w:hAnsi="Sylfaen"/>
          <w:color w:val="000000"/>
          <w:sz w:val="24"/>
          <w:szCs w:val="24"/>
          <w:lang w:val="ka-GE"/>
        </w:rPr>
        <w:t xml:space="preserve"> </w:t>
      </w:r>
      <w:r w:rsidR="00662F6B" w:rsidRPr="00120D59">
        <w:rPr>
          <w:rFonts w:ascii="Sylfaen" w:hAnsi="Sylfaen"/>
          <w:sz w:val="24"/>
          <w:szCs w:val="24"/>
          <w:lang w:val="ka-GE"/>
        </w:rPr>
        <w:t>ერთუჯრედიანია, მომრგვალო, ნაკლებად  ელიფსური ან ცილინდრული, 20-21.3X1.5-3 მკმ [სარკვევით მიკროკონიდიები ოვალურია, უფერული, ერთ-ორ უჯრედიანი]. ქლამიდოსპორები</w:t>
      </w:r>
      <w:r w:rsidR="00CC655C" w:rsidRPr="00120D59">
        <w:rPr>
          <w:rFonts w:ascii="Sylfaen" w:hAnsi="Sylfaen"/>
          <w:sz w:val="24"/>
          <w:szCs w:val="24"/>
          <w:lang w:val="ka-GE"/>
        </w:rPr>
        <w:t xml:space="preserve"> (სურ.2</w:t>
      </w:r>
      <w:r w:rsidR="002C66C4" w:rsidRPr="00120D59">
        <w:rPr>
          <w:rFonts w:ascii="Sylfaen" w:hAnsi="Sylfaen"/>
          <w:sz w:val="24"/>
          <w:szCs w:val="24"/>
          <w:lang w:val="en-US"/>
        </w:rPr>
        <w:t>C</w:t>
      </w:r>
      <w:r w:rsidR="00CC655C" w:rsidRPr="00120D59">
        <w:rPr>
          <w:rFonts w:ascii="Sylfaen" w:hAnsi="Sylfaen"/>
          <w:sz w:val="24"/>
          <w:szCs w:val="24"/>
          <w:lang w:val="ka-GE"/>
        </w:rPr>
        <w:t>)</w:t>
      </w:r>
      <w:r w:rsidR="00662F6B" w:rsidRPr="00120D59">
        <w:rPr>
          <w:rFonts w:ascii="Sylfaen" w:hAnsi="Sylfaen"/>
          <w:sz w:val="24"/>
          <w:szCs w:val="24"/>
          <w:lang w:val="ka-GE"/>
        </w:rPr>
        <w:t xml:space="preserve"> უფერულია,</w:t>
      </w:r>
      <w:r w:rsidR="002C66C4" w:rsidRPr="00120D59">
        <w:rPr>
          <w:rFonts w:ascii="Sylfaen" w:hAnsi="Sylfaen"/>
          <w:sz w:val="24"/>
          <w:szCs w:val="24"/>
          <w:lang w:val="en-US"/>
        </w:rPr>
        <w:t xml:space="preserve"> </w:t>
      </w:r>
      <w:r w:rsidR="00CC655C" w:rsidRPr="00120D59">
        <w:rPr>
          <w:rFonts w:ascii="Sylfaen" w:hAnsi="Sylfaen"/>
          <w:sz w:val="24"/>
          <w:szCs w:val="24"/>
          <w:lang w:val="ka-GE"/>
        </w:rPr>
        <w:t xml:space="preserve">ოვალური, ელიფსური, </w:t>
      </w:r>
      <w:r w:rsidR="00662F6B" w:rsidRPr="00120D59">
        <w:rPr>
          <w:rFonts w:ascii="Sylfaen" w:hAnsi="Sylfaen"/>
          <w:sz w:val="24"/>
          <w:szCs w:val="24"/>
          <w:lang w:val="ka-GE"/>
        </w:rPr>
        <w:t xml:space="preserve"> ერთ-ორ უჯრედიანი, 5-15 მკმ დიამეტრზე.</w:t>
      </w:r>
      <w:r w:rsidR="00CC655C" w:rsidRPr="00120D59">
        <w:rPr>
          <w:rFonts w:ascii="Sylfaen" w:hAnsi="Sylfaen"/>
          <w:sz w:val="24"/>
          <w:szCs w:val="24"/>
          <w:lang w:val="ka-GE"/>
        </w:rPr>
        <w:t xml:space="preserve"> ისინი ჩვეულებრივად ერთეულებია, ზოგჯერ ორ-ორია ან ჯაჭვებს ქმნიან.</w:t>
      </w:r>
      <w:r w:rsidR="00662F6B" w:rsidRPr="00120D59">
        <w:rPr>
          <w:rFonts w:ascii="Sylfaen" w:hAnsi="Sylfaen"/>
          <w:sz w:val="24"/>
          <w:szCs w:val="24"/>
          <w:lang w:val="ka-GE"/>
        </w:rPr>
        <w:t xml:space="preserve"> </w:t>
      </w:r>
      <w:r w:rsidR="00CC655C" w:rsidRPr="00120D59">
        <w:rPr>
          <w:rFonts w:ascii="Sylfaen" w:hAnsi="Sylfaen"/>
          <w:sz w:val="24"/>
          <w:szCs w:val="24"/>
          <w:shd w:val="clear" w:color="auto" w:fill="FFFFFF"/>
          <w:lang w:val="ka-GE" w:eastAsia="en-US"/>
        </w:rPr>
        <w:t>არასდროს დასრულებული სტადია არ აქვთ.</w:t>
      </w:r>
    </w:p>
    <w:p w:rsidR="00131AE3" w:rsidRPr="00120D59" w:rsidRDefault="00131AE3" w:rsidP="00120D59">
      <w:pPr>
        <w:tabs>
          <w:tab w:val="left" w:pos="8222"/>
        </w:tabs>
        <w:spacing w:line="240" w:lineRule="auto"/>
        <w:ind w:left="90" w:right="-1"/>
        <w:jc w:val="center"/>
        <w:rPr>
          <w:sz w:val="28"/>
          <w:szCs w:val="28"/>
          <w:lang w:eastAsia="en-US"/>
        </w:rPr>
      </w:pPr>
      <w:r w:rsidRPr="00120D59">
        <w:rPr>
          <w:rFonts w:ascii="Arial" w:eastAsiaTheme="minorHAnsi" w:hAnsi="Arial" w:cs="Arial"/>
          <w:noProof/>
          <w:sz w:val="28"/>
          <w:szCs w:val="28"/>
          <w:lang w:val="en-US" w:eastAsia="en-US"/>
        </w:rPr>
        <w:drawing>
          <wp:inline distT="0" distB="0" distL="0" distR="0" wp14:anchorId="706C8088" wp14:editId="0D8BE7C2">
            <wp:extent cx="2279176" cy="2425611"/>
            <wp:effectExtent l="0" t="0" r="0" b="0"/>
            <wp:docPr id="11" name="სურათი 11" descr="12721606_10208775827703898_6220074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12721606_10208775827703898_622007454_n.jpg"/>
                    <pic:cNvPicPr>
                      <a:picLocks noChangeAspect="1" noChangeArrowheads="1"/>
                    </pic:cNvPicPr>
                  </pic:nvPicPr>
                  <pic:blipFill>
                    <a:blip r:embed="rId10">
                      <a:extLst>
                        <a:ext uri="{28A0092B-C50C-407E-A947-70E740481C1C}">
                          <a14:useLocalDpi xmlns:a14="http://schemas.microsoft.com/office/drawing/2010/main" val="0"/>
                        </a:ext>
                      </a:extLst>
                    </a:blip>
                    <a:srcRect l="-267" t="50352" r="63341" b="2641"/>
                    <a:stretch>
                      <a:fillRect/>
                    </a:stretch>
                  </pic:blipFill>
                  <pic:spPr bwMode="auto">
                    <a:xfrm>
                      <a:off x="0" y="0"/>
                      <a:ext cx="2367915" cy="2520051"/>
                    </a:xfrm>
                    <a:prstGeom prst="rect">
                      <a:avLst/>
                    </a:prstGeom>
                    <a:noFill/>
                    <a:ln>
                      <a:noFill/>
                    </a:ln>
                  </pic:spPr>
                </pic:pic>
              </a:graphicData>
            </a:graphic>
          </wp:inline>
        </w:drawing>
      </w:r>
      <w:r w:rsidRPr="00120D59">
        <w:rPr>
          <w:sz w:val="28"/>
          <w:szCs w:val="28"/>
          <w:lang w:eastAsia="en-US"/>
        </w:rPr>
        <w:object w:dxaOrig="3585" w:dyaOrig="3855">
          <v:rect id="_x0000_i1025" style="width:184.5pt;height:189pt" o:ole="" o:preferrelative="t" stroked="f">
            <v:imagedata r:id="rId11" o:title="" croptop="7936f" cropbottom="2961f" cropleft="24819f" cropright="4642f"/>
          </v:rect>
          <o:OLEObject Type="Embed" ProgID="StaticMetafile" ShapeID="_x0000_i1025" DrawAspect="Content" ObjectID="_1621992615" r:id="rId12"/>
        </w:object>
      </w:r>
    </w:p>
    <w:p w:rsidR="00131AE3" w:rsidRPr="00120D59" w:rsidRDefault="00131AE3" w:rsidP="00120D59">
      <w:pPr>
        <w:spacing w:line="240" w:lineRule="auto"/>
        <w:ind w:left="90" w:right="-1"/>
        <w:jc w:val="center"/>
        <w:rPr>
          <w:rFonts w:ascii="Sylfaen" w:hAnsi="Sylfaen"/>
          <w:sz w:val="20"/>
          <w:szCs w:val="20"/>
          <w:lang w:val="ka-GE"/>
        </w:rPr>
      </w:pPr>
      <w:r w:rsidRPr="00120D59">
        <w:rPr>
          <w:rFonts w:ascii="Sylfaen" w:hAnsi="Sylfaen"/>
          <w:iCs/>
          <w:sz w:val="20"/>
          <w:szCs w:val="20"/>
          <w:lang w:val="ka-GE"/>
        </w:rPr>
        <w:t xml:space="preserve">სურ. </w:t>
      </w:r>
      <w:r w:rsidRPr="00120D59">
        <w:rPr>
          <w:iCs/>
          <w:sz w:val="20"/>
          <w:szCs w:val="20"/>
          <w:lang w:val="ka-GE"/>
        </w:rPr>
        <w:t xml:space="preserve">1 </w:t>
      </w:r>
      <w:r w:rsidRPr="00120D59">
        <w:rPr>
          <w:rFonts w:ascii="Sylfaen" w:hAnsi="Sylfaen"/>
          <w:iCs/>
          <w:sz w:val="20"/>
          <w:szCs w:val="20"/>
          <w:lang w:val="ka-GE"/>
        </w:rPr>
        <w:t>კულტურაში</w:t>
      </w:r>
      <w:r w:rsidRPr="00120D59">
        <w:rPr>
          <w:rFonts w:ascii="Sylfaen" w:hAnsi="Sylfaen"/>
          <w:i/>
          <w:iCs/>
          <w:sz w:val="20"/>
          <w:szCs w:val="20"/>
          <w:lang w:val="ka-GE"/>
        </w:rPr>
        <w:t xml:space="preserve"> </w:t>
      </w:r>
      <w:r w:rsidRPr="00120D59">
        <w:rPr>
          <w:i/>
          <w:iCs/>
          <w:sz w:val="20"/>
          <w:szCs w:val="20"/>
          <w:lang w:val="ka-GE"/>
        </w:rPr>
        <w:t>Fusarium sp. nov</w:t>
      </w:r>
      <w:r w:rsidRPr="00120D59">
        <w:rPr>
          <w:iCs/>
          <w:sz w:val="20"/>
          <w:szCs w:val="20"/>
          <w:lang w:val="ka-GE"/>
        </w:rPr>
        <w:t>.</w:t>
      </w:r>
      <w:r w:rsidRPr="00120D59">
        <w:rPr>
          <w:rFonts w:ascii="Sylfaen" w:hAnsi="Sylfaen"/>
          <w:iCs/>
          <w:sz w:val="20"/>
          <w:szCs w:val="20"/>
          <w:lang w:val="ka-GE"/>
        </w:rPr>
        <w:t xml:space="preserve">-ის </w:t>
      </w:r>
      <w:r w:rsidRPr="00120D59">
        <w:rPr>
          <w:rFonts w:ascii="Sylfaen" w:hAnsi="Sylfaen"/>
          <w:sz w:val="20"/>
          <w:szCs w:val="20"/>
          <w:lang w:val="ka-GE"/>
        </w:rPr>
        <w:t>მეწამული და ვარდისფერი პიგმენტაცია</w:t>
      </w:r>
    </w:p>
    <w:p w:rsidR="00131AE3" w:rsidRPr="00120D59" w:rsidRDefault="00131AE3" w:rsidP="00120D59">
      <w:pPr>
        <w:tabs>
          <w:tab w:val="left" w:pos="1418"/>
          <w:tab w:val="left" w:pos="8364"/>
        </w:tabs>
        <w:ind w:left="90" w:right="-1"/>
        <w:jc w:val="center"/>
        <w:rPr>
          <w:rFonts w:ascii="Arial Rounded MT Bold" w:eastAsia="Arial Rounded MT Bold" w:hAnsi="Arial Rounded MT Bold" w:cs="Arial Rounded MT Bold"/>
          <w:sz w:val="28"/>
          <w:szCs w:val="28"/>
          <w:lang w:val="en-US" w:eastAsia="en-US"/>
        </w:rPr>
      </w:pPr>
      <w:r w:rsidRPr="00120D59">
        <w:rPr>
          <w:rFonts w:ascii="Arial" w:eastAsiaTheme="minorHAnsi" w:hAnsi="Arial" w:cs="Arial"/>
          <w:noProof/>
          <w:sz w:val="28"/>
          <w:szCs w:val="28"/>
          <w:lang w:val="en-US" w:eastAsia="en-US"/>
        </w:rPr>
        <w:drawing>
          <wp:inline distT="0" distB="0" distL="0" distR="0" wp14:anchorId="4B46A4D0" wp14:editId="702DA743">
            <wp:extent cx="4701654" cy="2521585"/>
            <wp:effectExtent l="0" t="0" r="0" b="0"/>
            <wp:docPr id="13" name="სურათი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b="4918"/>
                    <a:stretch>
                      <a:fillRect/>
                    </a:stretch>
                  </pic:blipFill>
                  <pic:spPr bwMode="auto">
                    <a:xfrm>
                      <a:off x="0" y="0"/>
                      <a:ext cx="4706248" cy="2524049"/>
                    </a:xfrm>
                    <a:prstGeom prst="rect">
                      <a:avLst/>
                    </a:prstGeom>
                    <a:noFill/>
                    <a:ln>
                      <a:noFill/>
                    </a:ln>
                  </pic:spPr>
                </pic:pic>
              </a:graphicData>
            </a:graphic>
          </wp:inline>
        </w:drawing>
      </w:r>
    </w:p>
    <w:p w:rsidR="00131AE3" w:rsidRPr="00120D59" w:rsidRDefault="00131AE3" w:rsidP="00120D59">
      <w:pPr>
        <w:tabs>
          <w:tab w:val="left" w:pos="0"/>
        </w:tabs>
        <w:spacing w:after="0" w:line="240" w:lineRule="auto"/>
        <w:ind w:left="90" w:right="-1"/>
        <w:rPr>
          <w:rFonts w:ascii="Sylfaen" w:hAnsi="Sylfaen"/>
          <w:sz w:val="20"/>
          <w:szCs w:val="20"/>
          <w:lang w:val="ka-GE" w:eastAsia="en-US"/>
        </w:rPr>
      </w:pPr>
      <w:r w:rsidRPr="00120D59">
        <w:rPr>
          <w:rFonts w:ascii="Sylfaen" w:hAnsi="Sylfaen"/>
          <w:sz w:val="20"/>
          <w:szCs w:val="20"/>
          <w:lang w:val="ka-GE" w:eastAsia="en-US"/>
        </w:rPr>
        <w:t>სურ</w:t>
      </w:r>
      <w:r w:rsidRPr="00120D59">
        <w:rPr>
          <w:sz w:val="20"/>
          <w:szCs w:val="20"/>
          <w:lang w:val="en-US" w:eastAsia="en-US"/>
        </w:rPr>
        <w:t xml:space="preserve">. 2  </w:t>
      </w:r>
      <w:r w:rsidRPr="00120D59">
        <w:rPr>
          <w:i/>
          <w:sz w:val="20"/>
          <w:szCs w:val="20"/>
          <w:lang w:val="en-US" w:eastAsia="en-US"/>
        </w:rPr>
        <w:t>Fusarium sp. nov.</w:t>
      </w:r>
      <w:r w:rsidRPr="00120D59">
        <w:rPr>
          <w:rFonts w:ascii="Sylfaen" w:hAnsi="Sylfaen"/>
          <w:i/>
          <w:sz w:val="20"/>
          <w:szCs w:val="20"/>
          <w:lang w:val="ka-GE" w:eastAsia="en-US"/>
        </w:rPr>
        <w:t>-ის სპორები</w:t>
      </w:r>
    </w:p>
    <w:p w:rsidR="00131AE3" w:rsidRPr="00120D59" w:rsidRDefault="00131AE3" w:rsidP="00120D59">
      <w:pPr>
        <w:tabs>
          <w:tab w:val="left" w:pos="0"/>
        </w:tabs>
        <w:spacing w:after="0" w:line="240" w:lineRule="auto"/>
        <w:ind w:left="90" w:right="-1"/>
        <w:rPr>
          <w:rFonts w:ascii="Sylfaen" w:hAnsi="Sylfaen"/>
          <w:sz w:val="20"/>
          <w:szCs w:val="20"/>
          <w:lang w:val="ka-GE" w:eastAsia="en-US"/>
        </w:rPr>
      </w:pPr>
      <w:r w:rsidRPr="00120D59">
        <w:rPr>
          <w:sz w:val="20"/>
          <w:szCs w:val="20"/>
          <w:lang w:val="en-US" w:eastAsia="en-US"/>
        </w:rPr>
        <w:t xml:space="preserve">A - </w:t>
      </w:r>
      <w:r w:rsidRPr="00120D59">
        <w:rPr>
          <w:rFonts w:ascii="Sylfaen" w:hAnsi="Sylfaen"/>
          <w:sz w:val="20"/>
          <w:szCs w:val="20"/>
          <w:lang w:val="ka-GE" w:eastAsia="en-US"/>
        </w:rPr>
        <w:t>მაკროკონიდია</w:t>
      </w:r>
    </w:p>
    <w:p w:rsidR="00131AE3" w:rsidRPr="00120D59" w:rsidRDefault="00131AE3" w:rsidP="00120D59">
      <w:pPr>
        <w:tabs>
          <w:tab w:val="left" w:pos="0"/>
        </w:tabs>
        <w:spacing w:after="0" w:line="240" w:lineRule="auto"/>
        <w:ind w:left="90" w:right="-1"/>
        <w:rPr>
          <w:sz w:val="20"/>
          <w:szCs w:val="20"/>
          <w:lang w:val="en-US" w:eastAsia="en-US"/>
        </w:rPr>
      </w:pPr>
      <w:r w:rsidRPr="00120D59">
        <w:rPr>
          <w:sz w:val="20"/>
          <w:szCs w:val="20"/>
          <w:lang w:val="en-US" w:eastAsia="en-US"/>
        </w:rPr>
        <w:t>B -</w:t>
      </w:r>
      <w:r w:rsidRPr="00120D59">
        <w:rPr>
          <w:rFonts w:ascii="Sylfaen" w:hAnsi="Sylfaen"/>
          <w:sz w:val="20"/>
          <w:szCs w:val="20"/>
          <w:lang w:val="ka-GE" w:eastAsia="en-US"/>
        </w:rPr>
        <w:t>მიკროკონიდია</w:t>
      </w:r>
    </w:p>
    <w:p w:rsidR="00131AE3" w:rsidRPr="00120D59" w:rsidRDefault="00131AE3" w:rsidP="00120D59">
      <w:pPr>
        <w:tabs>
          <w:tab w:val="left" w:pos="0"/>
        </w:tabs>
        <w:spacing w:after="0" w:line="240" w:lineRule="auto"/>
        <w:ind w:left="90" w:right="-1"/>
        <w:rPr>
          <w:rFonts w:ascii="Sylfaen" w:hAnsi="Sylfaen"/>
          <w:sz w:val="20"/>
          <w:szCs w:val="20"/>
          <w:lang w:val="ka-GE" w:eastAsia="en-US"/>
        </w:rPr>
      </w:pPr>
      <w:r w:rsidRPr="00120D59">
        <w:rPr>
          <w:sz w:val="20"/>
          <w:szCs w:val="20"/>
          <w:lang w:val="en-US" w:eastAsia="en-US"/>
        </w:rPr>
        <w:t xml:space="preserve">C -  </w:t>
      </w:r>
      <w:r w:rsidRPr="00120D59">
        <w:rPr>
          <w:rFonts w:ascii="Sylfaen" w:hAnsi="Sylfaen"/>
          <w:sz w:val="20"/>
          <w:szCs w:val="20"/>
          <w:lang w:val="ka-GE" w:eastAsia="en-US"/>
        </w:rPr>
        <w:t>ქლამიდოსპორა</w:t>
      </w:r>
    </w:p>
    <w:p w:rsidR="002C66C4" w:rsidRPr="00120D59" w:rsidRDefault="002C66C4" w:rsidP="00120D59">
      <w:pPr>
        <w:spacing w:after="0" w:line="240" w:lineRule="auto"/>
        <w:ind w:left="90" w:right="-1"/>
        <w:jc w:val="both"/>
        <w:rPr>
          <w:rFonts w:ascii="Sylfaen" w:hAnsi="Sylfaen"/>
          <w:b/>
          <w:sz w:val="24"/>
          <w:szCs w:val="24"/>
          <w:shd w:val="clear" w:color="auto" w:fill="FFFFFF"/>
          <w:lang w:val="ka-GE" w:eastAsia="en-US"/>
        </w:rPr>
      </w:pPr>
    </w:p>
    <w:p w:rsidR="00F30120" w:rsidRPr="00120D59" w:rsidRDefault="00F30120" w:rsidP="00120D59">
      <w:pPr>
        <w:spacing w:after="0" w:line="240" w:lineRule="auto"/>
        <w:ind w:left="90" w:right="-1"/>
        <w:jc w:val="both"/>
        <w:rPr>
          <w:rFonts w:ascii="Sylfaen" w:hAnsi="Sylfaen"/>
          <w:b/>
          <w:sz w:val="24"/>
          <w:szCs w:val="24"/>
          <w:shd w:val="clear" w:color="auto" w:fill="FFFFFF"/>
          <w:lang w:val="ka-GE" w:eastAsia="en-US"/>
        </w:rPr>
      </w:pPr>
      <w:r w:rsidRPr="00120D59">
        <w:rPr>
          <w:rFonts w:ascii="Sylfaen" w:hAnsi="Sylfaen"/>
          <w:b/>
          <w:sz w:val="24"/>
          <w:szCs w:val="24"/>
          <w:shd w:val="clear" w:color="auto" w:fill="FFFFFF"/>
          <w:lang w:val="ka-GE" w:eastAsia="en-US"/>
        </w:rPr>
        <w:t>სიპტომები</w:t>
      </w:r>
    </w:p>
    <w:p w:rsidR="00F30120" w:rsidRPr="00120D59" w:rsidRDefault="00F30120" w:rsidP="00120D59">
      <w:pPr>
        <w:autoSpaceDE w:val="0"/>
        <w:autoSpaceDN w:val="0"/>
        <w:adjustRightInd w:val="0"/>
        <w:spacing w:after="0" w:line="240" w:lineRule="auto"/>
        <w:ind w:left="90"/>
        <w:jc w:val="both"/>
        <w:rPr>
          <w:rFonts w:ascii="Sylfaen" w:hAnsi="Sylfaen"/>
          <w:sz w:val="24"/>
          <w:szCs w:val="24"/>
          <w:lang w:val="ka-GE"/>
        </w:rPr>
      </w:pPr>
      <w:r w:rsidRPr="00120D59">
        <w:rPr>
          <w:rFonts w:ascii="Sylfaen" w:hAnsi="Sylfaen"/>
          <w:sz w:val="24"/>
          <w:szCs w:val="24"/>
          <w:lang w:val="ka-GE"/>
        </w:rPr>
        <w:lastRenderedPageBreak/>
        <w:t>ხანგრძლივმა დაკვირვებება გვიჩვენა, რომ დაავადების პირველი ნიშნები ჩნდება ნაყოფის სიმწიფის დაწყებამდე. ამ დროს იწყება ძველი ფოთლების გაყვითლება, რომელიც თანდათანობით გადადის ახალგაზრდა ფოთლებზე</w:t>
      </w:r>
      <w:r w:rsidRPr="00120D59">
        <w:rPr>
          <w:rFonts w:ascii="Sylfaen" w:hAnsi="Sylfaen"/>
          <w:b/>
          <w:sz w:val="24"/>
          <w:szCs w:val="24"/>
          <w:lang w:val="ka-GE"/>
        </w:rPr>
        <w:t xml:space="preserve">. </w:t>
      </w:r>
      <w:r w:rsidRPr="00120D59">
        <w:rPr>
          <w:rFonts w:ascii="Sylfaen" w:hAnsi="Sylfaen"/>
          <w:sz w:val="24"/>
          <w:szCs w:val="24"/>
          <w:lang w:val="ka-GE"/>
        </w:rPr>
        <w:t>დაავადების ძლიერი განვითარებისას მცენარე სწრაფად ჭყნება და კვდება.  ცხელ და მზიან, უფრო მეტად კი ცხელ</w:t>
      </w:r>
      <w:r w:rsidRPr="00120D59">
        <w:rPr>
          <w:rFonts w:ascii="Sylfaen" w:hAnsi="Sylfaen"/>
          <w:b/>
          <w:sz w:val="24"/>
          <w:szCs w:val="24"/>
          <w:lang w:val="ka-GE"/>
        </w:rPr>
        <w:t xml:space="preserve"> </w:t>
      </w:r>
      <w:r w:rsidRPr="00120D59">
        <w:rPr>
          <w:rFonts w:ascii="Sylfaen" w:hAnsi="Sylfaen"/>
          <w:sz w:val="24"/>
          <w:szCs w:val="24"/>
          <w:lang w:val="ka-GE"/>
        </w:rPr>
        <w:t>ღრუბლიან და ნამიან  დღებში   ადგილი აქვს  ერთი დღე-ღამის განმავლობაში მცენარის ჭკნობას (სურ. 3). დაავადებული მცენარის ფესვთა სისტემა თანდათანობით  ყავისფერდება და მთავარღერძიანი ფესვი  ლპება (სურ. 4). ნიადაგის ზედაპირთან, ან მის ახლოს, ღეროზე ჩნდება მოყავისფრო – შოკოლადის ფერის სხვადასხვა ზომის ლაქები, რომლებიც ერთდებიან და თითქმის მთელი მცენარის ღეროს ფარავენ</w:t>
      </w:r>
      <w:r w:rsidR="00A165B5" w:rsidRPr="00120D59">
        <w:rPr>
          <w:rFonts w:ascii="Sylfaen" w:hAnsi="Sylfaen"/>
          <w:sz w:val="24"/>
          <w:szCs w:val="24"/>
          <w:lang w:val="ka-GE"/>
        </w:rPr>
        <w:t xml:space="preserve">. </w:t>
      </w:r>
      <w:r w:rsidRPr="00120D59">
        <w:rPr>
          <w:rFonts w:ascii="Sylfaen" w:hAnsi="Sylfaen"/>
          <w:sz w:val="24"/>
          <w:szCs w:val="24"/>
          <w:lang w:val="ka-GE"/>
        </w:rPr>
        <w:t xml:space="preserve">ღეროს სიგრძივ განაჭერზე კარგად მოჩანს მოყავისფროდ დაზიანებული ქსოვილები (სურ. </w:t>
      </w:r>
      <w:r w:rsidR="00A165B5" w:rsidRPr="00120D59">
        <w:rPr>
          <w:rFonts w:ascii="Sylfaen" w:hAnsi="Sylfaen"/>
          <w:sz w:val="24"/>
          <w:szCs w:val="24"/>
          <w:lang w:val="ka-GE"/>
        </w:rPr>
        <w:t>5</w:t>
      </w:r>
      <w:r w:rsidRPr="00120D59">
        <w:rPr>
          <w:rFonts w:ascii="Sylfaen" w:hAnsi="Sylfaen"/>
          <w:sz w:val="24"/>
          <w:szCs w:val="24"/>
          <w:lang w:val="ka-GE"/>
        </w:rPr>
        <w:t xml:space="preserve">). როდესაც მცენარე ნაწილობრივადაა  დაზიანებული, მაშინ მხოლოდ ერთეული ფესვებია დაავადებული. იმ შემთხვევაში, როდესაც მცენარე უკვე დამჭკნარია, მაშინ სოკო  უფრო აგრესიული ხდება და მთლიანად ღეროს ჭურჭელ–ბოჭკოვან სისტემას მიცელიუმით ავსებს. ასეთი ღეროს,  მთავარღერძა ფესვის ყელიდან  მთელ ღეროს  უჩნდება ღარები. დამპალი ფესვის ქერქი მალე ძვრება და მერქნიან ნაწილი  მოშვო შეფერილობას ღებულობს. დაზიანებულ ადგილებზე მიცელიუმი სუსტად ემჩნევა ჰიფების სახით.  ნოტიო კამერაში, დაავადებული ნაწილების იფარებიან ბამბისებრი მოთეთრო მიცელიუმითნ მეორე დღესვე. </w:t>
      </w:r>
    </w:p>
    <w:p w:rsidR="00131AE3" w:rsidRPr="00120D59" w:rsidRDefault="00F30120" w:rsidP="00120D59">
      <w:pPr>
        <w:autoSpaceDE w:val="0"/>
        <w:autoSpaceDN w:val="0"/>
        <w:adjustRightInd w:val="0"/>
        <w:spacing w:after="0" w:line="240" w:lineRule="auto"/>
        <w:ind w:left="90"/>
        <w:jc w:val="both"/>
        <w:rPr>
          <w:rFonts w:ascii="Sylfaen" w:hAnsi="Sylfaen"/>
          <w:sz w:val="24"/>
          <w:szCs w:val="24"/>
          <w:lang w:val="ka-GE"/>
        </w:rPr>
      </w:pPr>
      <w:r w:rsidRPr="00120D59">
        <w:rPr>
          <w:rFonts w:ascii="Sylfaen" w:hAnsi="Sylfaen"/>
          <w:sz w:val="24"/>
          <w:szCs w:val="24"/>
          <w:lang w:val="ka-GE"/>
        </w:rPr>
        <w:t xml:space="preserve">     დაკვირვებებმა ცხადყო,  რომ   ნაყოფებზე დაავადება თავდაპირველად არ შეინიშნება, შემდგომში ადგილი აქვს დაუმწიფებელი ნაყოფის ფუძის მხრიდან ფერის შეცვლას და გაწყლიანებას, რასაც მოყვება ნაყოფების ხშირი ცვენა, თუმცა ეს პროცესი უფრო ადრე, სიპტომების გაჩენამდეც  შეინიშნება. სიმწიფის პროცესში დარჩენილი ნაყოფები რბილდება, წყლიანდება, თანდათან ლპება და  მონაცრისფრო–მოშაო  ფიფქი უვითარდება</w:t>
      </w:r>
      <w:r w:rsidR="00131AE3" w:rsidRPr="00120D59">
        <w:rPr>
          <w:rFonts w:ascii="Sylfaen" w:hAnsi="Sylfaen"/>
          <w:sz w:val="24"/>
          <w:szCs w:val="24"/>
          <w:lang w:val="ka-GE"/>
        </w:rPr>
        <w:t xml:space="preserve"> (სურ.6)</w:t>
      </w:r>
      <w:r w:rsidR="009862A3" w:rsidRPr="00120D59">
        <w:rPr>
          <w:rFonts w:ascii="Sylfaen" w:hAnsi="Sylfaen"/>
          <w:sz w:val="24"/>
          <w:szCs w:val="24"/>
          <w:lang w:val="ka-GE"/>
        </w:rPr>
        <w:t>.</w:t>
      </w:r>
      <w:r w:rsidRPr="00120D59">
        <w:rPr>
          <w:rFonts w:ascii="Sylfaen" w:hAnsi="Sylfaen"/>
          <w:sz w:val="24"/>
          <w:szCs w:val="24"/>
          <w:lang w:val="ka-GE"/>
        </w:rPr>
        <w:t xml:space="preserve"> ასეთი ნაყოფები დიდხანს რჩება მცენარეზე. შემდეგში ნაცრისფერი ფიფქის გვერდით  შეინიშნება ასევე  სხვადასხვა შეფერილობის ნაფიფქარი, ზოგჯერ მათ შორის საზღვარი ქრება და მთლიანობაში ნაყოფი სხვადასხვა შეფერილობის სქელი ფიფქით იფარება (სურ. </w:t>
      </w:r>
      <w:r w:rsidR="00A165B5" w:rsidRPr="00120D59">
        <w:rPr>
          <w:rFonts w:ascii="Sylfaen" w:hAnsi="Sylfaen"/>
          <w:sz w:val="24"/>
          <w:szCs w:val="24"/>
          <w:lang w:val="ka-GE"/>
        </w:rPr>
        <w:t>6</w:t>
      </w:r>
      <w:r w:rsidRPr="00120D59">
        <w:rPr>
          <w:rFonts w:ascii="Sylfaen" w:hAnsi="Sylfaen"/>
          <w:sz w:val="24"/>
          <w:szCs w:val="24"/>
          <w:lang w:val="ka-GE"/>
        </w:rPr>
        <w:t xml:space="preserve">). </w:t>
      </w:r>
    </w:p>
    <w:p w:rsidR="00131AE3" w:rsidRPr="00120D59" w:rsidRDefault="00131AE3" w:rsidP="00120D59">
      <w:pPr>
        <w:autoSpaceDE w:val="0"/>
        <w:autoSpaceDN w:val="0"/>
        <w:adjustRightInd w:val="0"/>
        <w:spacing w:after="0" w:line="240" w:lineRule="auto"/>
        <w:ind w:left="90"/>
        <w:jc w:val="right"/>
        <w:rPr>
          <w:i/>
          <w:iCs/>
          <w:sz w:val="20"/>
          <w:szCs w:val="20"/>
          <w:lang w:val="en-US"/>
        </w:rPr>
      </w:pPr>
      <w:r w:rsidRPr="00120D59">
        <w:rPr>
          <w:rFonts w:ascii="Arial" w:hAnsi="Arial" w:cs="Arial"/>
          <w:noProof/>
          <w:sz w:val="28"/>
          <w:szCs w:val="28"/>
          <w:lang w:val="en-US" w:eastAsia="en-US"/>
        </w:rPr>
        <w:drawing>
          <wp:inline distT="0" distB="0" distL="0" distR="0" wp14:anchorId="049081AE" wp14:editId="36CBB42C">
            <wp:extent cx="2733259" cy="2298520"/>
            <wp:effectExtent l="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l="19588" t="32361" r="45189" b="35074"/>
                    <a:stretch>
                      <a:fillRect/>
                    </a:stretch>
                  </pic:blipFill>
                  <pic:spPr bwMode="auto">
                    <a:xfrm>
                      <a:off x="0" y="0"/>
                      <a:ext cx="2821079" cy="2372372"/>
                    </a:xfrm>
                    <a:prstGeom prst="rect">
                      <a:avLst/>
                    </a:prstGeom>
                    <a:noFill/>
                    <a:ln w="9525">
                      <a:noFill/>
                      <a:miter lim="800000"/>
                      <a:headEnd/>
                      <a:tailEnd/>
                    </a:ln>
                  </pic:spPr>
                </pic:pic>
              </a:graphicData>
            </a:graphic>
          </wp:inline>
        </w:drawing>
      </w:r>
      <w:r w:rsidRPr="00120D59">
        <w:rPr>
          <w:rFonts w:ascii="Sylfaen" w:hAnsi="Sylfaen"/>
          <w:noProof/>
          <w:sz w:val="24"/>
          <w:szCs w:val="24"/>
          <w:lang w:val="en-US" w:eastAsia="en-US"/>
        </w:rPr>
        <w:drawing>
          <wp:inline distT="0" distB="0" distL="0" distR="0" wp14:anchorId="3FCBCC28" wp14:editId="08640203">
            <wp:extent cx="3148330" cy="2302169"/>
            <wp:effectExtent l="0" t="0" r="0" b="0"/>
            <wp:docPr id="12" name="სურათი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4237" cy="2306489"/>
                    </a:xfrm>
                    <a:prstGeom prst="rect">
                      <a:avLst/>
                    </a:prstGeom>
                    <a:noFill/>
                    <a:ln>
                      <a:noFill/>
                    </a:ln>
                  </pic:spPr>
                </pic:pic>
              </a:graphicData>
            </a:graphic>
          </wp:inline>
        </w:drawing>
      </w:r>
    </w:p>
    <w:p w:rsidR="00131AE3" w:rsidRPr="00120D59" w:rsidRDefault="00131AE3" w:rsidP="00120D59">
      <w:pPr>
        <w:spacing w:line="240" w:lineRule="auto"/>
        <w:ind w:left="90"/>
        <w:rPr>
          <w:rFonts w:ascii="Sylfaen" w:hAnsi="Sylfaen"/>
          <w:sz w:val="20"/>
          <w:szCs w:val="20"/>
          <w:lang w:val="ka-GE"/>
        </w:rPr>
      </w:pPr>
      <w:r w:rsidRPr="00120D59">
        <w:rPr>
          <w:rFonts w:ascii="Sylfaen" w:hAnsi="Sylfaen"/>
          <w:iCs/>
          <w:sz w:val="20"/>
          <w:szCs w:val="20"/>
          <w:lang w:val="ka-GE"/>
        </w:rPr>
        <w:t>სურ</w:t>
      </w:r>
      <w:r w:rsidRPr="00120D59">
        <w:rPr>
          <w:rFonts w:ascii="Sylfaen" w:hAnsi="Sylfaen"/>
          <w:iCs/>
          <w:sz w:val="20"/>
          <w:szCs w:val="20"/>
          <w:lang w:val="en-US"/>
        </w:rPr>
        <w:t xml:space="preserve">. </w:t>
      </w:r>
      <w:r w:rsidRPr="00120D59">
        <w:rPr>
          <w:rFonts w:ascii="Sylfaen" w:hAnsi="Sylfaen"/>
          <w:iCs/>
          <w:sz w:val="20"/>
          <w:szCs w:val="20"/>
          <w:lang w:val="ka-GE"/>
        </w:rPr>
        <w:t>3</w:t>
      </w:r>
      <w:r w:rsidRPr="00120D59">
        <w:rPr>
          <w:rFonts w:ascii="Sylfaen" w:hAnsi="Sylfaen"/>
          <w:i/>
          <w:iCs/>
          <w:sz w:val="20"/>
          <w:szCs w:val="20"/>
          <w:lang w:val="ka-GE"/>
        </w:rPr>
        <w:t xml:space="preserve"> </w:t>
      </w:r>
      <w:r w:rsidRPr="00120D59">
        <w:rPr>
          <w:rFonts w:ascii="Sylfaen" w:hAnsi="Sylfaen"/>
          <w:i/>
          <w:iCs/>
          <w:sz w:val="20"/>
          <w:szCs w:val="20"/>
          <w:lang w:val="en-US"/>
        </w:rPr>
        <w:t xml:space="preserve"> </w:t>
      </w:r>
      <w:r w:rsidRPr="00120D59">
        <w:rPr>
          <w:rFonts w:ascii="Sylfaen" w:hAnsi="Sylfaen"/>
          <w:i/>
          <w:iCs/>
          <w:sz w:val="20"/>
          <w:szCs w:val="20"/>
          <w:lang w:val="ka-GE"/>
        </w:rPr>
        <w:t xml:space="preserve">Fusarium sp. nov. - ით </w:t>
      </w:r>
      <w:r w:rsidRPr="00120D59">
        <w:rPr>
          <w:rFonts w:ascii="Sylfaen" w:hAnsi="Sylfaen"/>
          <w:sz w:val="20"/>
          <w:szCs w:val="20"/>
          <w:lang w:val="ka-GE"/>
        </w:rPr>
        <w:t xml:space="preserve"> გამოწვეული ფოთლის სიყვითლე, ჭკნობა</w:t>
      </w:r>
    </w:p>
    <w:p w:rsidR="00131AE3" w:rsidRPr="00120D59" w:rsidRDefault="00131AE3" w:rsidP="00120D59">
      <w:pPr>
        <w:autoSpaceDE w:val="0"/>
        <w:autoSpaceDN w:val="0"/>
        <w:adjustRightInd w:val="0"/>
        <w:spacing w:after="0" w:line="240" w:lineRule="auto"/>
        <w:ind w:left="90"/>
        <w:jc w:val="center"/>
        <w:rPr>
          <w:rFonts w:ascii="Sylfaen" w:hAnsi="Sylfaen"/>
          <w:sz w:val="24"/>
          <w:szCs w:val="24"/>
          <w:lang w:val="ka-GE"/>
        </w:rPr>
      </w:pPr>
      <w:r w:rsidRPr="00120D59">
        <w:rPr>
          <w:rFonts w:ascii="Sylfaen" w:hAnsi="Sylfaen"/>
          <w:noProof/>
          <w:sz w:val="24"/>
          <w:szCs w:val="24"/>
          <w:lang w:val="en-US" w:eastAsia="en-US"/>
        </w:rPr>
        <w:lastRenderedPageBreak/>
        <w:drawing>
          <wp:inline distT="0" distB="0" distL="0" distR="0" wp14:anchorId="7FADDAA5" wp14:editId="4BA9D690">
            <wp:extent cx="3234690" cy="2386875"/>
            <wp:effectExtent l="0" t="0" r="0" b="0"/>
            <wp:docPr id="25" name="სურათი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6787" cy="2395801"/>
                    </a:xfrm>
                    <a:prstGeom prst="rect">
                      <a:avLst/>
                    </a:prstGeom>
                    <a:noFill/>
                    <a:ln>
                      <a:noFill/>
                    </a:ln>
                  </pic:spPr>
                </pic:pic>
              </a:graphicData>
            </a:graphic>
          </wp:inline>
        </w:drawing>
      </w:r>
      <w:r w:rsidRPr="00120D59">
        <w:rPr>
          <w:rFonts w:ascii="Sylfaen" w:hAnsi="Sylfaen"/>
          <w:noProof/>
          <w:sz w:val="24"/>
          <w:szCs w:val="24"/>
          <w:lang w:val="en-US" w:eastAsia="en-US"/>
        </w:rPr>
        <w:drawing>
          <wp:inline distT="0" distB="0" distL="0" distR="0" wp14:anchorId="4D993E6F" wp14:editId="0AFD064A">
            <wp:extent cx="2559050" cy="2385556"/>
            <wp:effectExtent l="0" t="0" r="0" b="0"/>
            <wp:docPr id="15" name="სურათი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3103" cy="2435944"/>
                    </a:xfrm>
                    <a:prstGeom prst="rect">
                      <a:avLst/>
                    </a:prstGeom>
                    <a:noFill/>
                    <a:ln>
                      <a:noFill/>
                    </a:ln>
                  </pic:spPr>
                </pic:pic>
              </a:graphicData>
            </a:graphic>
          </wp:inline>
        </w:drawing>
      </w:r>
    </w:p>
    <w:p w:rsidR="00131AE3" w:rsidRPr="000C07A5" w:rsidRDefault="00131AE3" w:rsidP="00120D59">
      <w:pPr>
        <w:spacing w:after="0" w:line="240" w:lineRule="auto"/>
        <w:ind w:left="90"/>
        <w:rPr>
          <w:rFonts w:ascii="Sylfaen" w:hAnsi="Sylfaen"/>
          <w:sz w:val="20"/>
          <w:szCs w:val="20"/>
          <w:lang w:val="ka-GE"/>
        </w:rPr>
      </w:pPr>
      <w:r w:rsidRPr="000C07A5">
        <w:rPr>
          <w:rFonts w:ascii="Sylfaen" w:hAnsi="Sylfaen"/>
          <w:iCs/>
          <w:sz w:val="20"/>
          <w:szCs w:val="20"/>
          <w:lang w:val="ka-GE"/>
        </w:rPr>
        <w:t>სურ</w:t>
      </w:r>
      <w:r w:rsidRPr="000C07A5">
        <w:rPr>
          <w:rFonts w:ascii="Sylfaen" w:hAnsi="Sylfaen"/>
          <w:iCs/>
          <w:sz w:val="20"/>
          <w:szCs w:val="20"/>
          <w:lang w:val="en-US"/>
        </w:rPr>
        <w:t>. 4</w:t>
      </w:r>
      <w:r w:rsidRPr="000C07A5">
        <w:rPr>
          <w:rFonts w:ascii="Sylfaen" w:hAnsi="Sylfaen"/>
          <w:i/>
          <w:iCs/>
          <w:sz w:val="20"/>
          <w:szCs w:val="20"/>
          <w:lang w:val="en-US"/>
        </w:rPr>
        <w:t xml:space="preserve"> </w:t>
      </w:r>
      <w:r w:rsidRPr="000C07A5">
        <w:rPr>
          <w:rFonts w:ascii="Sylfaen" w:hAnsi="Sylfaen"/>
          <w:i/>
          <w:iCs/>
          <w:sz w:val="20"/>
          <w:szCs w:val="20"/>
          <w:lang w:val="ka-GE"/>
        </w:rPr>
        <w:t xml:space="preserve">Fusarium sp. nov. - ით </w:t>
      </w:r>
      <w:r w:rsidRPr="000C07A5">
        <w:rPr>
          <w:rFonts w:ascii="Sylfaen" w:hAnsi="Sylfaen"/>
          <w:sz w:val="20"/>
          <w:szCs w:val="20"/>
          <w:lang w:val="ka-GE"/>
        </w:rPr>
        <w:t xml:space="preserve"> გამოწვეული ფესვთა  ლპობა</w:t>
      </w:r>
    </w:p>
    <w:p w:rsidR="00131AE3" w:rsidRPr="00120D59" w:rsidRDefault="00131AE3" w:rsidP="00120D59">
      <w:pPr>
        <w:tabs>
          <w:tab w:val="left" w:pos="0"/>
        </w:tabs>
        <w:autoSpaceDE w:val="0"/>
        <w:autoSpaceDN w:val="0"/>
        <w:adjustRightInd w:val="0"/>
        <w:spacing w:after="0" w:line="240" w:lineRule="auto"/>
        <w:ind w:left="90"/>
        <w:jc w:val="center"/>
        <w:rPr>
          <w:i/>
          <w:iCs/>
          <w:sz w:val="24"/>
          <w:szCs w:val="24"/>
          <w:lang w:val="en-US"/>
        </w:rPr>
      </w:pPr>
      <w:r w:rsidRPr="00120D59">
        <w:rPr>
          <w:rFonts w:ascii="Sylfaen" w:hAnsi="Sylfaen"/>
          <w:b/>
          <w:noProof/>
          <w:sz w:val="24"/>
          <w:szCs w:val="24"/>
          <w:lang w:val="en-US" w:eastAsia="en-US"/>
        </w:rPr>
        <w:drawing>
          <wp:inline distT="0" distB="0" distL="0" distR="0" wp14:anchorId="27E6EFD2" wp14:editId="618B01D6">
            <wp:extent cx="1897296" cy="2191619"/>
            <wp:effectExtent l="0" t="0" r="0" b="0"/>
            <wp:docPr id="21" name="Рисунок 2" descr="D:\Documents\Рабочий стол\Новая папка\IMG_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Рабочий стол\Новая папка\IMG_1800.JPG"/>
                    <pic:cNvPicPr>
                      <a:picLocks noChangeAspect="1" noChangeArrowheads="1"/>
                    </pic:cNvPicPr>
                  </pic:nvPicPr>
                  <pic:blipFill>
                    <a:blip r:embed="rId18" cstate="print"/>
                    <a:srcRect/>
                    <a:stretch>
                      <a:fillRect/>
                    </a:stretch>
                  </pic:blipFill>
                  <pic:spPr bwMode="auto">
                    <a:xfrm>
                      <a:off x="0" y="0"/>
                      <a:ext cx="1937495" cy="2238054"/>
                    </a:xfrm>
                    <a:prstGeom prst="rect">
                      <a:avLst/>
                    </a:prstGeom>
                    <a:noFill/>
                    <a:ln w="9525">
                      <a:noFill/>
                      <a:miter lim="800000"/>
                      <a:headEnd/>
                      <a:tailEnd/>
                    </a:ln>
                  </pic:spPr>
                </pic:pic>
              </a:graphicData>
            </a:graphic>
          </wp:inline>
        </w:drawing>
      </w:r>
      <w:r w:rsidRPr="00120D59">
        <w:rPr>
          <w:i/>
          <w:iCs/>
          <w:sz w:val="24"/>
          <w:szCs w:val="24"/>
          <w:lang w:val="en-US"/>
        </w:rPr>
        <w:t xml:space="preserve"> </w:t>
      </w:r>
      <w:r w:rsidRPr="00120D59">
        <w:rPr>
          <w:i/>
          <w:iCs/>
          <w:noProof/>
          <w:sz w:val="24"/>
          <w:szCs w:val="24"/>
          <w:lang w:val="en-US" w:eastAsia="en-US"/>
        </w:rPr>
        <w:drawing>
          <wp:inline distT="0" distB="0" distL="0" distR="0" wp14:anchorId="2CD25193" wp14:editId="1B903E49">
            <wp:extent cx="1747347" cy="2195155"/>
            <wp:effectExtent l="0" t="0" r="0" b="0"/>
            <wp:docPr id="26" name="სურათი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5700" cy="2268463"/>
                    </a:xfrm>
                    <a:prstGeom prst="rect">
                      <a:avLst/>
                    </a:prstGeom>
                    <a:noFill/>
                    <a:ln>
                      <a:noFill/>
                    </a:ln>
                  </pic:spPr>
                </pic:pic>
              </a:graphicData>
            </a:graphic>
          </wp:inline>
        </w:drawing>
      </w:r>
      <w:r w:rsidRPr="00120D59">
        <w:rPr>
          <w:rFonts w:ascii="Sylfaen" w:hAnsi="Sylfaen"/>
          <w:b/>
          <w:noProof/>
          <w:sz w:val="24"/>
          <w:szCs w:val="24"/>
          <w:lang w:val="en-US" w:eastAsia="en-US"/>
        </w:rPr>
        <w:drawing>
          <wp:inline distT="0" distB="0" distL="0" distR="0" wp14:anchorId="07B22DBF" wp14:editId="5991A6D7">
            <wp:extent cx="2195195" cy="2144980"/>
            <wp:effectExtent l="0" t="19050" r="0" b="8255"/>
            <wp:docPr id="24" name="Рисунок 1" descr="D:\Documents\Рабочий стол\Новая папка\IMG_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Рабочий стол\Новая папка\IMG_1805.JPG"/>
                    <pic:cNvPicPr>
                      <a:picLocks noChangeAspect="1" noChangeArrowheads="1"/>
                    </pic:cNvPicPr>
                  </pic:nvPicPr>
                  <pic:blipFill rotWithShape="1">
                    <a:blip r:embed="rId20" cstate="print"/>
                    <a:srcRect l="13839" t="14655" b="9329"/>
                    <a:stretch/>
                  </pic:blipFill>
                  <pic:spPr bwMode="auto">
                    <a:xfrm rot="16200000">
                      <a:off x="0" y="0"/>
                      <a:ext cx="2345538" cy="2291884"/>
                    </a:xfrm>
                    <a:prstGeom prst="rect">
                      <a:avLst/>
                    </a:prstGeom>
                    <a:noFill/>
                    <a:ln>
                      <a:noFill/>
                    </a:ln>
                    <a:extLst>
                      <a:ext uri="{53640926-AAD7-44D8-BBD7-CCE9431645EC}">
                        <a14:shadowObscured xmlns:a14="http://schemas.microsoft.com/office/drawing/2010/main"/>
                      </a:ext>
                    </a:extLst>
                  </pic:spPr>
                </pic:pic>
              </a:graphicData>
            </a:graphic>
          </wp:inline>
        </w:drawing>
      </w:r>
    </w:p>
    <w:p w:rsidR="00131AE3" w:rsidRPr="00120D59" w:rsidRDefault="00131AE3" w:rsidP="00120D59">
      <w:pPr>
        <w:tabs>
          <w:tab w:val="left" w:pos="0"/>
        </w:tabs>
        <w:autoSpaceDE w:val="0"/>
        <w:autoSpaceDN w:val="0"/>
        <w:adjustRightInd w:val="0"/>
        <w:spacing w:after="0" w:line="240" w:lineRule="auto"/>
        <w:ind w:left="90"/>
        <w:rPr>
          <w:rFonts w:ascii="Sylfaen" w:hAnsi="Sylfaen"/>
          <w:sz w:val="20"/>
          <w:szCs w:val="20"/>
          <w:lang w:val="ka-GE"/>
        </w:rPr>
      </w:pPr>
      <w:r w:rsidRPr="00120D59">
        <w:rPr>
          <w:rFonts w:ascii="Sylfaen" w:hAnsi="Sylfaen"/>
          <w:iCs/>
          <w:sz w:val="20"/>
          <w:szCs w:val="20"/>
          <w:lang w:val="ka-GE"/>
        </w:rPr>
        <w:t>სურ</w:t>
      </w:r>
      <w:r w:rsidRPr="00120D59">
        <w:rPr>
          <w:iCs/>
          <w:sz w:val="20"/>
          <w:szCs w:val="20"/>
          <w:lang w:val="en-US"/>
        </w:rPr>
        <w:t xml:space="preserve">. 5 </w:t>
      </w:r>
      <w:r w:rsidRPr="00120D59">
        <w:rPr>
          <w:rFonts w:ascii="Sylfaen" w:hAnsi="Sylfaen"/>
          <w:iCs/>
          <w:sz w:val="20"/>
          <w:szCs w:val="20"/>
          <w:lang w:val="ka-GE"/>
        </w:rPr>
        <w:t>გამტარი სისტემის დაცობა</w:t>
      </w:r>
    </w:p>
    <w:p w:rsidR="00131AE3" w:rsidRPr="00120D59" w:rsidRDefault="00131AE3" w:rsidP="00120D59">
      <w:pPr>
        <w:autoSpaceDE w:val="0"/>
        <w:autoSpaceDN w:val="0"/>
        <w:adjustRightInd w:val="0"/>
        <w:spacing w:after="0" w:line="240" w:lineRule="auto"/>
        <w:ind w:left="90"/>
        <w:rPr>
          <w:rFonts w:ascii="Sylfaen" w:hAnsi="Sylfaen"/>
          <w:sz w:val="24"/>
          <w:szCs w:val="24"/>
          <w:lang w:val="ka-GE"/>
        </w:rPr>
      </w:pPr>
      <w:r w:rsidRPr="00120D59">
        <w:rPr>
          <w:rFonts w:ascii="Sylfaen" w:hAnsi="Sylfaen"/>
          <w:b/>
          <w:noProof/>
          <w:sz w:val="20"/>
          <w:szCs w:val="20"/>
          <w:lang w:val="en-US" w:eastAsia="en-US"/>
        </w:rPr>
        <w:drawing>
          <wp:inline distT="0" distB="0" distL="0" distR="0" wp14:anchorId="43BA779F" wp14:editId="638BEFB8">
            <wp:extent cx="1758796" cy="1751089"/>
            <wp:effectExtent l="0" t="0" r="0" b="0"/>
            <wp:docPr id="20" name="Рисунок 7" descr="D:\Documents\Рабочий стол\Новая папка\IMG_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Рабочий стол\Новая папка\IMG_1741.JPG"/>
                    <pic:cNvPicPr>
                      <a:picLocks noChangeAspect="1" noChangeArrowheads="1"/>
                    </pic:cNvPicPr>
                  </pic:nvPicPr>
                  <pic:blipFill>
                    <a:blip r:embed="rId21" cstate="print"/>
                    <a:srcRect/>
                    <a:stretch>
                      <a:fillRect/>
                    </a:stretch>
                  </pic:blipFill>
                  <pic:spPr bwMode="auto">
                    <a:xfrm rot="5400000">
                      <a:off x="0" y="0"/>
                      <a:ext cx="1812445" cy="1804503"/>
                    </a:xfrm>
                    <a:prstGeom prst="rect">
                      <a:avLst/>
                    </a:prstGeom>
                    <a:noFill/>
                    <a:ln w="9525">
                      <a:noFill/>
                      <a:miter lim="800000"/>
                      <a:headEnd/>
                      <a:tailEnd/>
                    </a:ln>
                  </pic:spPr>
                </pic:pic>
              </a:graphicData>
            </a:graphic>
          </wp:inline>
        </w:drawing>
      </w:r>
      <w:r w:rsidRPr="00120D59">
        <w:rPr>
          <w:rFonts w:ascii="Sylfaen" w:hAnsi="Sylfaen"/>
          <w:noProof/>
          <w:sz w:val="24"/>
          <w:szCs w:val="24"/>
          <w:lang w:val="en-US" w:eastAsia="en-US"/>
        </w:rPr>
        <w:drawing>
          <wp:inline distT="0" distB="0" distL="0" distR="0" wp14:anchorId="0A784156" wp14:editId="426F2B67">
            <wp:extent cx="1949569" cy="1734820"/>
            <wp:effectExtent l="0" t="0" r="0" b="0"/>
            <wp:docPr id="18" name="სურათი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5187" cy="1784312"/>
                    </a:xfrm>
                    <a:prstGeom prst="rect">
                      <a:avLst/>
                    </a:prstGeom>
                    <a:noFill/>
                    <a:ln>
                      <a:noFill/>
                    </a:ln>
                  </pic:spPr>
                </pic:pic>
              </a:graphicData>
            </a:graphic>
          </wp:inline>
        </w:drawing>
      </w:r>
      <w:r w:rsidRPr="00120D59">
        <w:rPr>
          <w:rFonts w:ascii="Sylfaen" w:hAnsi="Sylfaen"/>
          <w:noProof/>
          <w:sz w:val="24"/>
          <w:szCs w:val="24"/>
          <w:lang w:val="en-US" w:eastAsia="en-US"/>
        </w:rPr>
        <w:drawing>
          <wp:inline distT="0" distB="0" distL="0" distR="0" wp14:anchorId="3DE0D9DF" wp14:editId="7613167A">
            <wp:extent cx="2130725" cy="1732280"/>
            <wp:effectExtent l="0" t="0" r="0" b="0"/>
            <wp:docPr id="17" name="სურათი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1046" cy="1789451"/>
                    </a:xfrm>
                    <a:prstGeom prst="rect">
                      <a:avLst/>
                    </a:prstGeom>
                    <a:noFill/>
                    <a:ln>
                      <a:noFill/>
                    </a:ln>
                  </pic:spPr>
                </pic:pic>
              </a:graphicData>
            </a:graphic>
          </wp:inline>
        </w:drawing>
      </w:r>
    </w:p>
    <w:p w:rsidR="00131AE3" w:rsidRPr="00120D59" w:rsidRDefault="00131AE3" w:rsidP="00120D59">
      <w:pPr>
        <w:autoSpaceDE w:val="0"/>
        <w:autoSpaceDN w:val="0"/>
        <w:adjustRightInd w:val="0"/>
        <w:spacing w:after="0" w:line="240" w:lineRule="auto"/>
        <w:ind w:left="90"/>
        <w:rPr>
          <w:rFonts w:ascii="Sylfaen" w:hAnsi="Sylfaen"/>
          <w:sz w:val="20"/>
          <w:szCs w:val="20"/>
          <w:lang w:val="ka-GE"/>
        </w:rPr>
      </w:pPr>
      <w:r w:rsidRPr="00120D59">
        <w:rPr>
          <w:rFonts w:ascii="Sylfaen" w:hAnsi="Sylfaen"/>
          <w:sz w:val="20"/>
          <w:szCs w:val="20"/>
          <w:lang w:val="ka-GE"/>
        </w:rPr>
        <w:t xml:space="preserve">სურ.  </w:t>
      </w:r>
      <w:r w:rsidRPr="00120D59">
        <w:rPr>
          <w:rFonts w:ascii="Sylfaen" w:hAnsi="Sylfaen"/>
          <w:i/>
          <w:sz w:val="20"/>
          <w:szCs w:val="20"/>
          <w:lang w:val="ka-GE"/>
        </w:rPr>
        <w:t>6</w:t>
      </w:r>
      <w:r w:rsidRPr="00120D59">
        <w:rPr>
          <w:rFonts w:ascii="Sylfaen" w:hAnsi="Sylfaen"/>
          <w:sz w:val="20"/>
          <w:szCs w:val="20"/>
          <w:lang w:val="ka-GE"/>
        </w:rPr>
        <w:t xml:space="preserve">  </w:t>
      </w:r>
      <w:r w:rsidRPr="00120D59">
        <w:rPr>
          <w:i/>
          <w:iCs/>
          <w:sz w:val="20"/>
          <w:szCs w:val="20"/>
          <w:lang w:val="ka-GE"/>
        </w:rPr>
        <w:t xml:space="preserve">Fusarium sp. nov. </w:t>
      </w:r>
      <w:r w:rsidRPr="00120D59">
        <w:rPr>
          <w:rFonts w:ascii="Sylfaen" w:hAnsi="Sylfaen"/>
          <w:i/>
          <w:iCs/>
          <w:sz w:val="20"/>
          <w:szCs w:val="20"/>
          <w:lang w:val="ka-GE"/>
        </w:rPr>
        <w:t xml:space="preserve">-  </w:t>
      </w:r>
      <w:r w:rsidRPr="00120D59">
        <w:rPr>
          <w:rFonts w:ascii="Sylfaen" w:hAnsi="Sylfaen"/>
          <w:iCs/>
          <w:sz w:val="20"/>
          <w:szCs w:val="20"/>
          <w:lang w:val="ka-GE"/>
        </w:rPr>
        <w:t xml:space="preserve">ით </w:t>
      </w:r>
      <w:r w:rsidRPr="00120D59">
        <w:rPr>
          <w:rFonts w:ascii="Sylfaen" w:hAnsi="Sylfaen"/>
          <w:sz w:val="20"/>
          <w:szCs w:val="20"/>
          <w:lang w:val="ka-GE"/>
        </w:rPr>
        <w:t xml:space="preserve"> გამოწვეული ნაყოფების ლპობა</w:t>
      </w:r>
    </w:p>
    <w:p w:rsidR="00667C41" w:rsidRPr="00120D59" w:rsidRDefault="00B01FB9" w:rsidP="00120D59">
      <w:pPr>
        <w:spacing w:after="0" w:line="240" w:lineRule="auto"/>
        <w:ind w:left="90" w:right="-1"/>
        <w:jc w:val="both"/>
        <w:rPr>
          <w:rFonts w:ascii="Sylfaen" w:hAnsi="Sylfaen"/>
          <w:b/>
          <w:sz w:val="24"/>
          <w:szCs w:val="24"/>
          <w:lang w:val="ka-GE" w:eastAsia="en-US"/>
        </w:rPr>
      </w:pPr>
      <w:r w:rsidRPr="00120D59">
        <w:rPr>
          <w:rFonts w:ascii="Sylfaen" w:hAnsi="Sylfaen"/>
          <w:b/>
          <w:sz w:val="24"/>
          <w:szCs w:val="24"/>
          <w:lang w:val="ka-GE" w:eastAsia="en-US"/>
        </w:rPr>
        <w:t xml:space="preserve">დაავადების განვითარების ციკლი, </w:t>
      </w:r>
      <w:r w:rsidR="0028373B" w:rsidRPr="00120D59">
        <w:rPr>
          <w:rFonts w:ascii="Sylfaen" w:hAnsi="Sylfaen"/>
          <w:b/>
          <w:sz w:val="24"/>
          <w:szCs w:val="24"/>
          <w:lang w:val="ka-GE" w:eastAsia="en-US"/>
        </w:rPr>
        <w:t xml:space="preserve">გამომწვევის </w:t>
      </w:r>
      <w:r w:rsidRPr="00120D59">
        <w:rPr>
          <w:rFonts w:ascii="Sylfaen" w:hAnsi="Sylfaen"/>
          <w:b/>
          <w:sz w:val="24"/>
          <w:szCs w:val="24"/>
          <w:lang w:val="ka-GE" w:eastAsia="en-US"/>
        </w:rPr>
        <w:t>ბიოლოგია და ეკოლოგია</w:t>
      </w:r>
      <w:r w:rsidR="0028373B" w:rsidRPr="00120D59">
        <w:rPr>
          <w:rFonts w:ascii="Sylfaen" w:hAnsi="Sylfaen"/>
          <w:b/>
          <w:sz w:val="24"/>
          <w:szCs w:val="24"/>
          <w:lang w:val="ka-GE" w:eastAsia="en-US"/>
        </w:rPr>
        <w:t xml:space="preserve"> </w:t>
      </w:r>
    </w:p>
    <w:p w:rsidR="009D6BE3" w:rsidRPr="00120D59" w:rsidRDefault="00DA7170" w:rsidP="00120D59">
      <w:pPr>
        <w:spacing w:after="0" w:line="240" w:lineRule="auto"/>
        <w:ind w:left="90" w:right="-1"/>
        <w:jc w:val="both"/>
        <w:rPr>
          <w:rFonts w:ascii="Sylfaen" w:hAnsi="Sylfaen"/>
          <w:sz w:val="24"/>
          <w:szCs w:val="24"/>
          <w:lang w:val="ka-GE" w:eastAsia="en-US"/>
        </w:rPr>
      </w:pPr>
      <w:r w:rsidRPr="00120D59">
        <w:rPr>
          <w:rFonts w:ascii="Sylfaen" w:hAnsi="Sylfaen"/>
          <w:sz w:val="24"/>
          <w:szCs w:val="24"/>
          <w:lang w:val="ka-GE" w:eastAsia="en-US"/>
        </w:rPr>
        <w:t xml:space="preserve">      </w:t>
      </w:r>
      <w:r w:rsidR="00B3049C" w:rsidRPr="00120D59">
        <w:rPr>
          <w:rFonts w:ascii="Sylfaen" w:hAnsi="Sylfaen"/>
          <w:sz w:val="24"/>
          <w:szCs w:val="24"/>
          <w:lang w:val="ka-GE" w:eastAsia="en-US"/>
        </w:rPr>
        <w:t>დაკვირვებებმა გვიჩვენა, რომ სოკოს შეუძლია ცხოველმყოფელობა ქლამიდოსპორების სა</w:t>
      </w:r>
      <w:r w:rsidR="003F15F0" w:rsidRPr="00120D59">
        <w:rPr>
          <w:rFonts w:ascii="Sylfaen" w:hAnsi="Sylfaen"/>
          <w:sz w:val="24"/>
          <w:szCs w:val="24"/>
          <w:lang w:val="ka-GE" w:eastAsia="en-US"/>
        </w:rPr>
        <w:t>შუალებით</w:t>
      </w:r>
      <w:r w:rsidR="00B3049C" w:rsidRPr="00120D59">
        <w:rPr>
          <w:rFonts w:ascii="Sylfaen" w:hAnsi="Sylfaen"/>
          <w:sz w:val="24"/>
          <w:szCs w:val="24"/>
          <w:lang w:val="ka-GE" w:eastAsia="en-US"/>
        </w:rPr>
        <w:t xml:space="preserve"> მრავალი წლის (10-12) მანძილზე ნიადაგში ან მცენარეულ ნარჩენებზე, შესაძლებელია თესლზეც.</w:t>
      </w:r>
    </w:p>
    <w:p w:rsidR="009D6BE3" w:rsidRPr="00120D59" w:rsidRDefault="00A320AA" w:rsidP="00120D59">
      <w:pPr>
        <w:spacing w:after="0" w:line="240" w:lineRule="auto"/>
        <w:ind w:left="90" w:right="-1"/>
        <w:jc w:val="both"/>
        <w:rPr>
          <w:rFonts w:ascii="Sylfaen" w:hAnsi="Sylfaen"/>
          <w:sz w:val="24"/>
          <w:szCs w:val="24"/>
          <w:lang w:val="ka-GE" w:eastAsia="en-US"/>
        </w:rPr>
      </w:pPr>
      <w:r w:rsidRPr="00120D59">
        <w:rPr>
          <w:rFonts w:ascii="Sylfaen" w:hAnsi="Sylfaen"/>
          <w:sz w:val="24"/>
          <w:szCs w:val="24"/>
          <w:lang w:val="ka-GE" w:eastAsia="en-US"/>
        </w:rPr>
        <w:t xml:space="preserve">    </w:t>
      </w:r>
      <w:r w:rsidR="003F15F0" w:rsidRPr="00120D59">
        <w:rPr>
          <w:rFonts w:ascii="Sylfaen" w:hAnsi="Sylfaen"/>
          <w:sz w:val="24"/>
          <w:szCs w:val="24"/>
          <w:lang w:val="ka-GE" w:eastAsia="en-US"/>
        </w:rPr>
        <w:t>სოკოს  გა</w:t>
      </w:r>
      <w:r w:rsidR="00262E3A" w:rsidRPr="00120D59">
        <w:rPr>
          <w:rFonts w:ascii="Sylfaen" w:hAnsi="Sylfaen"/>
          <w:sz w:val="24"/>
          <w:szCs w:val="24"/>
          <w:lang w:val="ka-GE" w:eastAsia="en-US"/>
        </w:rPr>
        <w:t>ცრცელება</w:t>
      </w:r>
      <w:r w:rsidR="003F15F0" w:rsidRPr="00120D59">
        <w:rPr>
          <w:rFonts w:ascii="Sylfaen" w:hAnsi="Sylfaen"/>
          <w:sz w:val="24"/>
          <w:szCs w:val="24"/>
          <w:lang w:val="ka-GE" w:eastAsia="en-US"/>
        </w:rPr>
        <w:t xml:space="preserve"> </w:t>
      </w:r>
      <w:r w:rsidR="00262E3A" w:rsidRPr="00120D59">
        <w:rPr>
          <w:rFonts w:ascii="Sylfaen" w:hAnsi="Sylfaen"/>
          <w:sz w:val="24"/>
          <w:szCs w:val="24"/>
          <w:lang w:val="ka-GE" w:eastAsia="en-US"/>
        </w:rPr>
        <w:t xml:space="preserve">შესაძლებელია მცენარის მექანიკურად </w:t>
      </w:r>
      <w:r w:rsidR="003F15F0" w:rsidRPr="00120D59">
        <w:rPr>
          <w:rFonts w:ascii="Sylfaen" w:hAnsi="Sylfaen"/>
          <w:sz w:val="24"/>
          <w:szCs w:val="24"/>
          <w:lang w:val="ka-GE" w:eastAsia="en-US"/>
        </w:rPr>
        <w:t>დაზიანებულ</w:t>
      </w:r>
      <w:r w:rsidR="00262E3A" w:rsidRPr="00120D59">
        <w:rPr>
          <w:rFonts w:ascii="Sylfaen" w:hAnsi="Sylfaen"/>
          <w:sz w:val="24"/>
          <w:szCs w:val="24"/>
          <w:lang w:val="ka-GE" w:eastAsia="en-US"/>
        </w:rPr>
        <w:t xml:space="preserve"> ადგილებიდან,</w:t>
      </w:r>
      <w:r w:rsidR="003F15F0" w:rsidRPr="00120D59">
        <w:rPr>
          <w:rFonts w:ascii="Sylfaen" w:hAnsi="Sylfaen"/>
          <w:sz w:val="24"/>
          <w:szCs w:val="24"/>
          <w:lang w:val="ka-GE" w:eastAsia="en-US"/>
        </w:rPr>
        <w:t xml:space="preserve">  </w:t>
      </w:r>
      <w:r w:rsidR="00262E3A" w:rsidRPr="00120D59">
        <w:rPr>
          <w:rFonts w:ascii="Sylfaen" w:hAnsi="Sylfaen"/>
          <w:sz w:val="24"/>
          <w:szCs w:val="24"/>
          <w:lang w:val="ka-GE" w:eastAsia="en-US"/>
        </w:rPr>
        <w:t xml:space="preserve"> </w:t>
      </w:r>
      <w:r w:rsidR="003F15F0" w:rsidRPr="00120D59">
        <w:rPr>
          <w:rFonts w:ascii="Sylfaen" w:hAnsi="Sylfaen"/>
          <w:sz w:val="24"/>
          <w:szCs w:val="24"/>
          <w:lang w:val="ka-GE" w:eastAsia="en-US"/>
        </w:rPr>
        <w:t xml:space="preserve"> იფიცირებული სამუშაო იარაღები</w:t>
      </w:r>
      <w:r w:rsidR="00262E3A" w:rsidRPr="00120D59">
        <w:rPr>
          <w:rFonts w:ascii="Sylfaen" w:hAnsi="Sylfaen"/>
          <w:sz w:val="24"/>
          <w:szCs w:val="24"/>
          <w:lang w:val="ka-GE" w:eastAsia="en-US"/>
        </w:rPr>
        <w:t>თ</w:t>
      </w:r>
      <w:r w:rsidR="003F15F0" w:rsidRPr="00120D59">
        <w:rPr>
          <w:rFonts w:ascii="Sylfaen" w:hAnsi="Sylfaen"/>
          <w:sz w:val="24"/>
          <w:szCs w:val="24"/>
          <w:lang w:val="ka-GE" w:eastAsia="en-US"/>
        </w:rPr>
        <w:t xml:space="preserve"> ან დასენიანებული ნიადაგის საშუალებით.</w:t>
      </w:r>
      <w:r w:rsidR="00987070" w:rsidRPr="00120D59">
        <w:rPr>
          <w:rFonts w:ascii="Sylfaen" w:hAnsi="Sylfaen"/>
          <w:sz w:val="24"/>
          <w:szCs w:val="24"/>
          <w:lang w:val="ka-GE" w:eastAsia="en-US"/>
        </w:rPr>
        <w:t xml:space="preserve"> სოკოს გავრცეება ძირითადად ხდება სპორებით ქარის საშუალებით. </w:t>
      </w:r>
      <w:r w:rsidR="00262E3A" w:rsidRPr="00120D59">
        <w:rPr>
          <w:rFonts w:ascii="Sylfaen" w:hAnsi="Sylfaen"/>
          <w:sz w:val="24"/>
          <w:szCs w:val="24"/>
          <w:lang w:val="ka-GE" w:eastAsia="en-US"/>
        </w:rPr>
        <w:t xml:space="preserve">დაავადების </w:t>
      </w:r>
      <w:r w:rsidR="00987070" w:rsidRPr="00120D59">
        <w:rPr>
          <w:rFonts w:ascii="Sylfaen" w:hAnsi="Sylfaen"/>
          <w:sz w:val="24"/>
          <w:szCs w:val="24"/>
          <w:lang w:val="ka-GE" w:eastAsia="en-US"/>
        </w:rPr>
        <w:t xml:space="preserve">გამომწვევი ხშირად </w:t>
      </w:r>
      <w:r w:rsidR="00B01FB9" w:rsidRPr="00120D59">
        <w:rPr>
          <w:rFonts w:ascii="Sylfaen" w:hAnsi="Sylfaen"/>
          <w:sz w:val="24"/>
          <w:szCs w:val="24"/>
          <w:lang w:val="ka-GE" w:eastAsia="en-US"/>
        </w:rPr>
        <w:t>ნემატოდების საშუალებით სახლდება</w:t>
      </w:r>
      <w:r w:rsidR="00987070" w:rsidRPr="00120D59">
        <w:rPr>
          <w:rFonts w:ascii="Sylfaen" w:hAnsi="Sylfaen"/>
          <w:sz w:val="24"/>
          <w:szCs w:val="24"/>
          <w:lang w:val="ka-GE" w:eastAsia="en-US"/>
        </w:rPr>
        <w:t xml:space="preserve"> მცენარის დაზიანებულ ფესვებ</w:t>
      </w:r>
      <w:r w:rsidR="00B01FB9" w:rsidRPr="00120D59">
        <w:rPr>
          <w:rFonts w:ascii="Sylfaen" w:hAnsi="Sylfaen"/>
          <w:sz w:val="24"/>
          <w:szCs w:val="24"/>
          <w:lang w:val="ka-GE" w:eastAsia="en-US"/>
        </w:rPr>
        <w:t xml:space="preserve">ზე  </w:t>
      </w:r>
      <w:r w:rsidR="00987070" w:rsidRPr="00120D59">
        <w:rPr>
          <w:rFonts w:ascii="Sylfaen" w:hAnsi="Sylfaen"/>
          <w:sz w:val="24"/>
          <w:szCs w:val="24"/>
          <w:lang w:val="ka-GE" w:eastAsia="en-US"/>
        </w:rPr>
        <w:t xml:space="preserve">  </w:t>
      </w:r>
      <w:r w:rsidR="00B01FB9" w:rsidRPr="00120D59">
        <w:rPr>
          <w:rFonts w:ascii="Sylfaen" w:hAnsi="Sylfaen"/>
          <w:sz w:val="24"/>
          <w:szCs w:val="24"/>
          <w:lang w:val="ka-GE" w:eastAsia="en-US"/>
        </w:rPr>
        <w:t xml:space="preserve">და გამტარი სისტემით  გადაადგილდება ქვემოდან ზემოთ და ახდენს მის ბლოკირებას. </w:t>
      </w:r>
      <w:r w:rsidR="00DA7170" w:rsidRPr="00120D59">
        <w:rPr>
          <w:rFonts w:ascii="Sylfaen" w:hAnsi="Sylfaen"/>
          <w:sz w:val="24"/>
          <w:szCs w:val="24"/>
          <w:lang w:val="ka-GE" w:eastAsia="en-US"/>
        </w:rPr>
        <w:t xml:space="preserve">მცენარის დასენიანება </w:t>
      </w:r>
      <w:r w:rsidR="00262E3A" w:rsidRPr="00120D59">
        <w:rPr>
          <w:rFonts w:ascii="Sylfaen" w:hAnsi="Sylfaen"/>
          <w:sz w:val="24"/>
          <w:szCs w:val="24"/>
          <w:lang w:val="ka-GE" w:eastAsia="en-US"/>
        </w:rPr>
        <w:t xml:space="preserve">შესაძლებელია </w:t>
      </w:r>
      <w:r w:rsidR="0088057F" w:rsidRPr="00120D59">
        <w:rPr>
          <w:rFonts w:ascii="Sylfaen" w:hAnsi="Sylfaen"/>
          <w:sz w:val="24"/>
          <w:szCs w:val="24"/>
          <w:lang w:val="ka-GE" w:eastAsia="en-US"/>
        </w:rPr>
        <w:t xml:space="preserve">მოხდეს </w:t>
      </w:r>
      <w:r w:rsidR="00DA7170" w:rsidRPr="00120D59">
        <w:rPr>
          <w:rFonts w:ascii="Sylfaen" w:hAnsi="Sylfaen"/>
          <w:sz w:val="24"/>
          <w:szCs w:val="24"/>
          <w:lang w:val="ka-GE" w:eastAsia="en-US"/>
        </w:rPr>
        <w:t xml:space="preserve">მხოლოდ ერთხელ </w:t>
      </w:r>
      <w:r w:rsidR="0088057F" w:rsidRPr="00120D59">
        <w:rPr>
          <w:rFonts w:ascii="Sylfaen" w:hAnsi="Sylfaen"/>
          <w:sz w:val="24"/>
          <w:szCs w:val="24"/>
          <w:lang w:val="ka-GE" w:eastAsia="en-US"/>
        </w:rPr>
        <w:t xml:space="preserve"> </w:t>
      </w:r>
      <w:r w:rsidR="00DA7170" w:rsidRPr="00120D59">
        <w:rPr>
          <w:rFonts w:ascii="Sylfaen" w:hAnsi="Sylfaen"/>
          <w:sz w:val="24"/>
          <w:szCs w:val="24"/>
          <w:lang w:val="ka-GE" w:eastAsia="en-US"/>
        </w:rPr>
        <w:t xml:space="preserve"> </w:t>
      </w:r>
      <w:r w:rsidR="00B01FB9" w:rsidRPr="00120D59">
        <w:rPr>
          <w:rFonts w:ascii="Sylfaen" w:hAnsi="Sylfaen"/>
          <w:sz w:val="24"/>
          <w:szCs w:val="24"/>
          <w:lang w:val="ka-GE" w:eastAsia="en-US"/>
        </w:rPr>
        <w:t xml:space="preserve">ვეგეტაციის პერიოდში. როგორც კი დაავადდება მცენარე, გამომწვევი სხვა მცენარეზე </w:t>
      </w:r>
      <w:r w:rsidR="0088057F" w:rsidRPr="00120D59">
        <w:rPr>
          <w:rFonts w:ascii="Sylfaen" w:hAnsi="Sylfaen"/>
          <w:sz w:val="24"/>
          <w:szCs w:val="24"/>
          <w:lang w:val="ka-GE" w:eastAsia="en-US"/>
        </w:rPr>
        <w:t xml:space="preserve">ნაკლებად </w:t>
      </w:r>
      <w:r w:rsidR="00B01FB9" w:rsidRPr="00120D59">
        <w:rPr>
          <w:rFonts w:ascii="Sylfaen" w:hAnsi="Sylfaen"/>
          <w:sz w:val="24"/>
          <w:szCs w:val="24"/>
          <w:lang w:val="ka-GE" w:eastAsia="en-US"/>
        </w:rPr>
        <w:t>გადადის.</w:t>
      </w:r>
    </w:p>
    <w:p w:rsidR="005F71CF" w:rsidRPr="00120D59" w:rsidRDefault="00A320AA" w:rsidP="00120D59">
      <w:pPr>
        <w:spacing w:after="0" w:line="240" w:lineRule="auto"/>
        <w:ind w:left="90" w:right="-1"/>
        <w:jc w:val="both"/>
        <w:rPr>
          <w:rFonts w:ascii="Sylfaen" w:hAnsi="Sylfaen"/>
          <w:sz w:val="24"/>
          <w:szCs w:val="24"/>
          <w:lang w:val="ka-GE"/>
        </w:rPr>
      </w:pPr>
      <w:r w:rsidRPr="00120D59">
        <w:rPr>
          <w:rFonts w:ascii="Sylfaen" w:hAnsi="Sylfaen"/>
          <w:sz w:val="24"/>
          <w:szCs w:val="24"/>
          <w:lang w:val="ka-GE" w:eastAsia="en-US"/>
        </w:rPr>
        <w:lastRenderedPageBreak/>
        <w:t xml:space="preserve">     </w:t>
      </w:r>
      <w:r w:rsidR="00A43F66" w:rsidRPr="00120D59">
        <w:rPr>
          <w:rFonts w:ascii="Sylfaen" w:hAnsi="Sylfaen"/>
          <w:sz w:val="24"/>
          <w:szCs w:val="24"/>
          <w:lang w:val="ka-GE" w:eastAsia="en-US"/>
        </w:rPr>
        <w:t xml:space="preserve">დაკვირვებებმა გვიჩვენა, რომ ახალი სახეობა </w:t>
      </w:r>
      <w:r w:rsidR="009C274E" w:rsidRPr="00120D59">
        <w:rPr>
          <w:rFonts w:ascii="Sylfaen" w:hAnsi="Sylfaen"/>
          <w:i/>
          <w:sz w:val="24"/>
          <w:szCs w:val="24"/>
          <w:lang w:val="ka-GE"/>
        </w:rPr>
        <w:t>Fusarium sp. nov.</w:t>
      </w:r>
      <w:r w:rsidR="009C274E" w:rsidRPr="00120D59">
        <w:rPr>
          <w:rFonts w:ascii="Sylfaen" w:hAnsi="Sylfaen"/>
          <w:sz w:val="24"/>
          <w:szCs w:val="24"/>
          <w:lang w:val="ka-GE" w:eastAsia="en-US"/>
        </w:rPr>
        <w:t xml:space="preserve"> </w:t>
      </w:r>
      <w:r w:rsidR="00A43F66" w:rsidRPr="00120D59">
        <w:rPr>
          <w:rFonts w:ascii="Sylfaen" w:hAnsi="Sylfaen"/>
          <w:sz w:val="24"/>
          <w:szCs w:val="24"/>
          <w:lang w:val="ka-GE" w:eastAsia="en-US"/>
        </w:rPr>
        <w:t xml:space="preserve">ხშირად ხელს უწყობს სოკოთა კონსორციუმის ჩამოალიბებას, </w:t>
      </w:r>
      <w:r w:rsidR="00A43F66" w:rsidRPr="00120D59">
        <w:rPr>
          <w:rFonts w:ascii="Sylfaen" w:hAnsi="Sylfaen"/>
          <w:sz w:val="24"/>
          <w:szCs w:val="24"/>
          <w:lang w:val="ka-GE"/>
        </w:rPr>
        <w:t xml:space="preserve">რომელშიც მონაწილეობას ღებულობს სოკოების  10 სახეობა </w:t>
      </w:r>
      <w:r w:rsidR="00A43F66" w:rsidRPr="00120D59">
        <w:rPr>
          <w:rFonts w:ascii="Sylfaen" w:hAnsi="Sylfaen"/>
          <w:i/>
          <w:sz w:val="24"/>
          <w:szCs w:val="24"/>
          <w:lang w:val="ka-GE"/>
        </w:rPr>
        <w:t>(</w:t>
      </w:r>
      <w:r w:rsidR="00A43F66" w:rsidRPr="00120D59">
        <w:rPr>
          <w:rFonts w:ascii="Sylfaen" w:hAnsi="Sylfaen"/>
          <w:i/>
          <w:sz w:val="24"/>
          <w:szCs w:val="24"/>
          <w:lang w:val="ka-GE" w:eastAsia="en-US"/>
        </w:rPr>
        <w:t>Alternaria solani, Aspergillus niger, Botritis cinerea, Fusarium solani, Mucor sp., Penicillium citrinum, Phytophtora parasitica, Sclerotium rolfsi, Rhizoctonia solani, R. Nigricans).</w:t>
      </w:r>
      <w:r w:rsidR="00A43F66" w:rsidRPr="00120D59">
        <w:rPr>
          <w:rFonts w:ascii="Sylfaen" w:hAnsi="Sylfaen"/>
          <w:sz w:val="24"/>
          <w:szCs w:val="24"/>
          <w:lang w:val="ka-GE" w:eastAsia="en-US"/>
        </w:rPr>
        <w:t xml:space="preserve"> </w:t>
      </w:r>
      <w:r w:rsidR="009C50D8" w:rsidRPr="00120D59">
        <w:rPr>
          <w:rFonts w:ascii="Sylfaen" w:hAnsi="Sylfaen"/>
          <w:sz w:val="24"/>
          <w:szCs w:val="24"/>
          <w:lang w:val="ka-GE"/>
        </w:rPr>
        <w:t xml:space="preserve">      </w:t>
      </w:r>
      <w:r w:rsidR="0088057F" w:rsidRPr="00120D59">
        <w:rPr>
          <w:rFonts w:ascii="Sylfaen" w:hAnsi="Sylfaen"/>
          <w:sz w:val="24"/>
          <w:szCs w:val="24"/>
          <w:lang w:val="ka-GE"/>
        </w:rPr>
        <w:t xml:space="preserve">გაირკვა, </w:t>
      </w:r>
      <w:r w:rsidR="009C50D8" w:rsidRPr="00120D59">
        <w:rPr>
          <w:rFonts w:ascii="Sylfaen" w:hAnsi="Sylfaen"/>
          <w:sz w:val="24"/>
          <w:szCs w:val="24"/>
          <w:lang w:val="ka-GE"/>
        </w:rPr>
        <w:t xml:space="preserve"> რომ კონსორციუმის </w:t>
      </w:r>
      <w:r w:rsidR="0088057F" w:rsidRPr="00120D59">
        <w:rPr>
          <w:rFonts w:ascii="Sylfaen" w:hAnsi="Sylfaen"/>
          <w:sz w:val="24"/>
          <w:szCs w:val="24"/>
          <w:lang w:val="ka-GE"/>
        </w:rPr>
        <w:t xml:space="preserve">ჩამოყალიბება </w:t>
      </w:r>
      <w:r w:rsidR="009C50D8" w:rsidRPr="00120D59">
        <w:rPr>
          <w:rFonts w:ascii="Sylfaen" w:hAnsi="Sylfaen"/>
          <w:sz w:val="24"/>
          <w:szCs w:val="24"/>
          <w:lang w:val="ka-GE"/>
        </w:rPr>
        <w:t xml:space="preserve">   მაშინ</w:t>
      </w:r>
      <w:r w:rsidR="0088057F" w:rsidRPr="00120D59">
        <w:rPr>
          <w:rFonts w:ascii="Sylfaen" w:hAnsi="Sylfaen"/>
          <w:sz w:val="24"/>
          <w:szCs w:val="24"/>
          <w:lang w:val="ka-GE"/>
        </w:rPr>
        <w:t xml:space="preserve"> იწყება</w:t>
      </w:r>
      <w:r w:rsidR="009C50D8" w:rsidRPr="00120D59">
        <w:rPr>
          <w:rFonts w:ascii="Sylfaen" w:hAnsi="Sylfaen"/>
          <w:sz w:val="24"/>
          <w:szCs w:val="24"/>
          <w:lang w:val="ka-GE"/>
        </w:rPr>
        <w:t>, როდესაც ჰაერისა და ნიადაგის ტემპერატურა 24–დან–30°С–</w:t>
      </w:r>
      <w:r w:rsidR="0088057F" w:rsidRPr="00120D59">
        <w:rPr>
          <w:rFonts w:ascii="Sylfaen" w:hAnsi="Sylfaen"/>
          <w:sz w:val="24"/>
          <w:szCs w:val="24"/>
          <w:lang w:val="ka-GE"/>
        </w:rPr>
        <w:t>ს</w:t>
      </w:r>
      <w:r w:rsidR="009C50D8" w:rsidRPr="00120D59">
        <w:rPr>
          <w:rFonts w:ascii="Sylfaen" w:hAnsi="Sylfaen"/>
          <w:sz w:val="24"/>
          <w:szCs w:val="24"/>
          <w:lang w:val="ka-GE"/>
        </w:rPr>
        <w:t xml:space="preserve"> აღწევს, </w:t>
      </w:r>
      <w:r w:rsidR="0088057F" w:rsidRPr="00120D59">
        <w:rPr>
          <w:rFonts w:ascii="Sylfaen" w:hAnsi="Sylfaen"/>
          <w:sz w:val="24"/>
          <w:szCs w:val="24"/>
          <w:lang w:val="ka-GE"/>
        </w:rPr>
        <w:t xml:space="preserve">ხოლო </w:t>
      </w:r>
      <w:r w:rsidR="009C50D8" w:rsidRPr="00120D59">
        <w:rPr>
          <w:rFonts w:ascii="Sylfaen" w:hAnsi="Sylfaen"/>
          <w:sz w:val="24"/>
          <w:szCs w:val="24"/>
          <w:lang w:val="ka-GE"/>
        </w:rPr>
        <w:t xml:space="preserve">ოპტიმალური ტემპერატურა დაახლოებით 27°С. კონსორციუმის ჩამოყალიბებას ხელს უწყობს ასევე მაღალი ტენიანობა (90–95%). </w:t>
      </w:r>
    </w:p>
    <w:p w:rsidR="009C50D8" w:rsidRPr="00120D59" w:rsidRDefault="005F71CF" w:rsidP="00120D59">
      <w:pPr>
        <w:tabs>
          <w:tab w:val="left" w:pos="0"/>
        </w:tabs>
        <w:spacing w:after="0" w:line="240" w:lineRule="auto"/>
        <w:ind w:left="90"/>
        <w:jc w:val="both"/>
        <w:rPr>
          <w:rFonts w:ascii="Sylfaen" w:hAnsi="Sylfaen"/>
          <w:sz w:val="24"/>
          <w:szCs w:val="24"/>
          <w:lang w:val="ka-GE"/>
        </w:rPr>
      </w:pPr>
      <w:r w:rsidRPr="00120D59">
        <w:rPr>
          <w:rFonts w:ascii="Sylfaen" w:hAnsi="Sylfaen"/>
          <w:sz w:val="24"/>
          <w:szCs w:val="24"/>
          <w:lang w:val="ka-GE"/>
        </w:rPr>
        <w:t xml:space="preserve">     დაკვირვებებმა ცხადყო,  რომ   ნაყოფებზე დაავადება თავდაპირველად არ შეინიშნება, შემდგომში ადგილი აქვს დაუმწიფებელი ნაყოფის ფუძის მხრიდან ფერის შეცვლას და გაწყლიანებას, რასაც მოყვება ნაყოფების ხშირი ცვენა, თუმცა ეს პროცესი უფრო ადრე, სიპტომების გაჩენამდეც  შეინიშნება. სიმწიფის პროცესში დარჩენილი ნაყოფები რბილდება, წყლიანდება, თანდათან ლპება და  მონაცრისფრო–მოშაო  ფიფქი უვითარდება (სურ. </w:t>
      </w:r>
      <w:r w:rsidR="00131AE3" w:rsidRPr="00120D59">
        <w:rPr>
          <w:rFonts w:ascii="Sylfaen" w:hAnsi="Sylfaen"/>
          <w:sz w:val="24"/>
          <w:szCs w:val="24"/>
          <w:lang w:val="ka-GE"/>
        </w:rPr>
        <w:t>6</w:t>
      </w:r>
      <w:r w:rsidRPr="00120D59">
        <w:rPr>
          <w:rFonts w:ascii="Sylfaen" w:hAnsi="Sylfaen"/>
          <w:sz w:val="24"/>
          <w:szCs w:val="24"/>
          <w:lang w:val="ka-GE"/>
        </w:rPr>
        <w:t>). ასეთი ნაყოფები დიდხანს რჩება მცენარეზე. შემდეგში ნაცრისფერი ფიფქის გვერდით  შეინიშნება ასევე  სხვადასხვა შეფერილობის ნაფიფქარი, ზოგჯერ მათ შორის საზღვარი ქრება და მთლიანობაში ნაყოფი სხვადასხვა შეფერილობის სქელი ფიფქით იფარება (სურ. 6).</w:t>
      </w:r>
      <w:r w:rsidR="009C50D8" w:rsidRPr="00120D59">
        <w:rPr>
          <w:rFonts w:ascii="Sylfaen" w:hAnsi="Sylfaen"/>
          <w:sz w:val="24"/>
          <w:szCs w:val="24"/>
          <w:lang w:val="ka-GE"/>
        </w:rPr>
        <w:t xml:space="preserve"> </w:t>
      </w:r>
      <w:r w:rsidR="0088057F" w:rsidRPr="00120D59">
        <w:rPr>
          <w:rFonts w:ascii="Sylfaen" w:hAnsi="Sylfaen"/>
          <w:sz w:val="24"/>
          <w:szCs w:val="24"/>
          <w:lang w:val="ka-GE"/>
        </w:rPr>
        <w:t>ასევე</w:t>
      </w:r>
      <w:r w:rsidR="009C50D8" w:rsidRPr="00120D59">
        <w:rPr>
          <w:rFonts w:ascii="Sylfaen" w:hAnsi="Sylfaen"/>
          <w:sz w:val="24"/>
          <w:szCs w:val="24"/>
          <w:lang w:val="ka-GE"/>
        </w:rPr>
        <w:t xml:space="preserve"> გრძელდება კვლევები კონსორციუმის ჩამოყალიბებაში ინიციატორი სოკოს გამოსავლინებლად და კონსორციუმში მონაწილე  სოკოთა ურთიერთდამოკიდებლობის დადგენა.  </w:t>
      </w:r>
    </w:p>
    <w:p w:rsidR="009221D9" w:rsidRPr="00120D59" w:rsidRDefault="0088057F" w:rsidP="00120D59">
      <w:pPr>
        <w:tabs>
          <w:tab w:val="left" w:pos="0"/>
        </w:tabs>
        <w:spacing w:after="0" w:line="240" w:lineRule="auto"/>
        <w:ind w:left="90"/>
        <w:jc w:val="both"/>
        <w:rPr>
          <w:rFonts w:ascii="Sylfaen" w:hAnsi="Sylfaen"/>
          <w:sz w:val="24"/>
          <w:szCs w:val="24"/>
          <w:lang w:val="ka-GE"/>
        </w:rPr>
      </w:pPr>
      <w:r w:rsidRPr="00120D59">
        <w:rPr>
          <w:rFonts w:ascii="Sylfaen" w:hAnsi="Sylfaen"/>
          <w:sz w:val="24"/>
          <w:szCs w:val="24"/>
          <w:lang w:val="ka-GE"/>
        </w:rPr>
        <w:t xml:space="preserve">     </w:t>
      </w:r>
      <w:r w:rsidR="009221D9" w:rsidRPr="00120D59">
        <w:rPr>
          <w:rFonts w:ascii="Sylfaen" w:hAnsi="Sylfaen"/>
          <w:sz w:val="24"/>
          <w:szCs w:val="24"/>
          <w:lang w:val="ka-GE"/>
        </w:rPr>
        <w:t>ხელოვნური</w:t>
      </w:r>
      <w:r w:rsidR="009221D9" w:rsidRPr="00120D59">
        <w:rPr>
          <w:rFonts w:ascii="AcadNusx" w:hAnsi="AcadNusx"/>
          <w:sz w:val="24"/>
          <w:szCs w:val="24"/>
          <w:lang w:val="ka-GE"/>
        </w:rPr>
        <w:t xml:space="preserve"> (</w:t>
      </w:r>
      <w:r w:rsidR="009221D9" w:rsidRPr="00120D59">
        <w:rPr>
          <w:rFonts w:ascii="Sylfaen" w:hAnsi="Sylfaen"/>
          <w:sz w:val="24"/>
          <w:szCs w:val="24"/>
          <w:lang w:val="ka-GE"/>
        </w:rPr>
        <w:t>ჯვარედინი)</w:t>
      </w:r>
      <w:r w:rsidR="009221D9" w:rsidRPr="00120D59">
        <w:rPr>
          <w:rFonts w:ascii="AcadNusx" w:hAnsi="AcadNusx"/>
          <w:sz w:val="24"/>
          <w:szCs w:val="24"/>
          <w:lang w:val="ka-GE"/>
        </w:rPr>
        <w:t xml:space="preserve"> </w:t>
      </w:r>
      <w:r w:rsidR="009221D9" w:rsidRPr="00120D59">
        <w:rPr>
          <w:rFonts w:ascii="Sylfaen" w:hAnsi="Sylfaen"/>
          <w:sz w:val="24"/>
          <w:szCs w:val="24"/>
          <w:lang w:val="ka-GE"/>
        </w:rPr>
        <w:t>დასენიანების გზით  Fusarium sp. nov. – ის სპეციალიზაციის შესწავლისას დადგენილია, რომ სოკოს სპეციალიზაციის სპექტრი საკმაოდ დიდია</w:t>
      </w:r>
      <w:r w:rsidR="009221D9" w:rsidRPr="00120D59">
        <w:rPr>
          <w:rFonts w:ascii="AcadNusx" w:hAnsi="AcadNusx"/>
          <w:sz w:val="24"/>
          <w:szCs w:val="24"/>
          <w:lang w:val="ka-GE"/>
        </w:rPr>
        <w:t xml:space="preserve">. </w:t>
      </w:r>
      <w:r w:rsidR="009221D9" w:rsidRPr="00120D59">
        <w:rPr>
          <w:rFonts w:ascii="Sylfaen" w:hAnsi="Sylfaen"/>
          <w:sz w:val="24"/>
          <w:szCs w:val="24"/>
          <w:lang w:val="ka-GE"/>
        </w:rPr>
        <w:t>დაავადებისადმი ნაკლებად გამძლეა მსხვილნაყოფა  ჯიშები – ვადისფერი</w:t>
      </w:r>
      <w:r w:rsidRPr="00120D59">
        <w:rPr>
          <w:rFonts w:ascii="Sylfaen" w:hAnsi="Sylfaen"/>
          <w:sz w:val="24"/>
          <w:szCs w:val="24"/>
          <w:lang w:val="ka-GE"/>
        </w:rPr>
        <w:t xml:space="preserve"> ჭოპორტულა</w:t>
      </w:r>
      <w:r w:rsidR="009221D9" w:rsidRPr="00120D59">
        <w:rPr>
          <w:rFonts w:ascii="AcadNusx" w:hAnsi="AcadNusx"/>
          <w:sz w:val="24"/>
          <w:szCs w:val="24"/>
          <w:lang w:val="ka-GE"/>
        </w:rPr>
        <w:t xml:space="preserve">, </w:t>
      </w:r>
      <w:r w:rsidR="009221D9" w:rsidRPr="00120D59">
        <w:rPr>
          <w:rFonts w:ascii="Sylfaen" w:hAnsi="Sylfaen"/>
          <w:sz w:val="24"/>
          <w:szCs w:val="24"/>
          <w:lang w:val="ka-GE"/>
        </w:rPr>
        <w:t xml:space="preserve"> შედარებით გამძლე აღმოჩნდა  ინტროდუცირებული წვრილნაყოფა ჯიშები.</w:t>
      </w:r>
    </w:p>
    <w:p w:rsidR="00725CBB" w:rsidRPr="00120D59" w:rsidRDefault="00A354E5" w:rsidP="00120D59">
      <w:pPr>
        <w:tabs>
          <w:tab w:val="left" w:pos="0"/>
        </w:tabs>
        <w:spacing w:after="0" w:line="240" w:lineRule="auto"/>
        <w:ind w:left="90"/>
        <w:jc w:val="both"/>
        <w:rPr>
          <w:rFonts w:ascii="Sylfaen" w:hAnsi="Sylfaen"/>
          <w:sz w:val="24"/>
          <w:szCs w:val="24"/>
          <w:lang w:val="ka-GE"/>
        </w:rPr>
      </w:pPr>
      <w:r w:rsidRPr="00120D59">
        <w:rPr>
          <w:rFonts w:ascii="Sylfaen" w:hAnsi="Sylfaen"/>
          <w:sz w:val="24"/>
          <w:szCs w:val="24"/>
          <w:lang w:val="ka-GE"/>
        </w:rPr>
        <w:t xml:space="preserve">      დაზუსტდა, რომ </w:t>
      </w:r>
      <w:r w:rsidR="00DB458D" w:rsidRPr="00120D59">
        <w:rPr>
          <w:rFonts w:ascii="Sylfaen" w:hAnsi="Sylfaen"/>
          <w:sz w:val="24"/>
          <w:szCs w:val="24"/>
          <w:lang w:val="ka-GE"/>
        </w:rPr>
        <w:t xml:space="preserve">ფუზარიოზული ჭკნობა უფრო მეტად ვრცელდება </w:t>
      </w:r>
      <w:r w:rsidR="009E0464" w:rsidRPr="00120D59">
        <w:rPr>
          <w:rFonts w:ascii="Sylfaen" w:hAnsi="Sylfaen"/>
          <w:sz w:val="24"/>
          <w:szCs w:val="24"/>
          <w:lang w:val="ka-GE"/>
        </w:rPr>
        <w:t xml:space="preserve"> </w:t>
      </w:r>
      <w:r w:rsidR="00DB458D" w:rsidRPr="00120D59">
        <w:rPr>
          <w:rFonts w:ascii="Sylfaen" w:hAnsi="Sylfaen"/>
          <w:sz w:val="24"/>
          <w:szCs w:val="24"/>
          <w:lang w:val="ka-GE"/>
        </w:rPr>
        <w:t>მჟავე ნიადაგებში</w:t>
      </w:r>
      <w:r w:rsidR="009E0464" w:rsidRPr="00120D59">
        <w:rPr>
          <w:rFonts w:ascii="Sylfaen" w:hAnsi="Sylfaen"/>
          <w:sz w:val="24"/>
          <w:szCs w:val="24"/>
          <w:lang w:val="ka-GE"/>
        </w:rPr>
        <w:t xml:space="preserve">. დაავადების გამომწვევი სიცოცხლის უნარიანობას ინარჩუნებს </w:t>
      </w:r>
      <w:r w:rsidR="0088057F" w:rsidRPr="00120D59">
        <w:rPr>
          <w:rFonts w:ascii="Sylfaen" w:hAnsi="Sylfaen"/>
          <w:sz w:val="24"/>
          <w:szCs w:val="24"/>
          <w:lang w:val="ka-GE"/>
        </w:rPr>
        <w:t>ნიადაგში</w:t>
      </w:r>
      <w:r w:rsidR="009E0464" w:rsidRPr="00120D59">
        <w:rPr>
          <w:rFonts w:ascii="Sylfaen" w:hAnsi="Sylfaen"/>
          <w:sz w:val="24"/>
          <w:szCs w:val="24"/>
          <w:lang w:val="ka-GE"/>
        </w:rPr>
        <w:t xml:space="preserve">10 </w:t>
      </w:r>
      <w:r w:rsidR="0088057F" w:rsidRPr="00120D59">
        <w:rPr>
          <w:rFonts w:ascii="Sylfaen" w:hAnsi="Sylfaen"/>
          <w:sz w:val="24"/>
          <w:szCs w:val="24"/>
          <w:lang w:val="ka-GE"/>
        </w:rPr>
        <w:t xml:space="preserve">და მეტი </w:t>
      </w:r>
      <w:r w:rsidR="009E0464" w:rsidRPr="00120D59">
        <w:rPr>
          <w:rFonts w:ascii="Sylfaen" w:hAnsi="Sylfaen"/>
          <w:sz w:val="24"/>
          <w:szCs w:val="24"/>
          <w:lang w:val="ka-GE"/>
        </w:rPr>
        <w:t>წლის განმავლობაში.</w:t>
      </w:r>
      <w:r w:rsidR="00DB458D" w:rsidRPr="00120D59">
        <w:rPr>
          <w:rFonts w:ascii="Sylfaen" w:hAnsi="Sylfaen"/>
          <w:sz w:val="24"/>
          <w:szCs w:val="24"/>
          <w:lang w:val="ka-GE"/>
        </w:rPr>
        <w:t xml:space="preserve"> </w:t>
      </w:r>
      <w:r w:rsidR="009E0464" w:rsidRPr="00120D59">
        <w:rPr>
          <w:rFonts w:ascii="Sylfaen" w:hAnsi="Sylfaen"/>
          <w:sz w:val="24"/>
          <w:szCs w:val="24"/>
          <w:lang w:val="ka-GE"/>
        </w:rPr>
        <w:t>დაავადების განვითარებისათვის ოპტიმალურ</w:t>
      </w:r>
      <w:r w:rsidRPr="00120D59">
        <w:rPr>
          <w:rFonts w:ascii="Sylfaen" w:hAnsi="Sylfaen"/>
          <w:sz w:val="24"/>
          <w:szCs w:val="24"/>
          <w:lang w:val="ka-GE"/>
        </w:rPr>
        <w:t>ი</w:t>
      </w:r>
      <w:r w:rsidR="00CD3668" w:rsidRPr="00120D59">
        <w:rPr>
          <w:rFonts w:ascii="Sylfaen" w:hAnsi="Sylfaen"/>
          <w:sz w:val="24"/>
          <w:szCs w:val="24"/>
          <w:lang w:val="ka-GE"/>
        </w:rPr>
        <w:t xml:space="preserve"> </w:t>
      </w:r>
      <w:r w:rsidRPr="00120D59">
        <w:rPr>
          <w:rFonts w:ascii="Sylfaen" w:hAnsi="Sylfaen"/>
          <w:sz w:val="24"/>
          <w:szCs w:val="24"/>
          <w:lang w:val="ka-GE"/>
        </w:rPr>
        <w:t>აღმოჩნდა</w:t>
      </w:r>
      <w:r w:rsidR="009E0464" w:rsidRPr="00120D59">
        <w:rPr>
          <w:rFonts w:ascii="Sylfaen" w:hAnsi="Sylfaen"/>
          <w:sz w:val="24"/>
          <w:szCs w:val="24"/>
          <w:lang w:val="ka-GE"/>
        </w:rPr>
        <w:t xml:space="preserve">  ნიადაგისა და ჰაერის </w:t>
      </w:r>
      <w:r w:rsidR="0088057F" w:rsidRPr="00120D59">
        <w:rPr>
          <w:rFonts w:ascii="Sylfaen" w:hAnsi="Sylfaen"/>
          <w:sz w:val="24"/>
          <w:szCs w:val="24"/>
          <w:lang w:val="ka-GE"/>
        </w:rPr>
        <w:t>ტემპერატურა 29°</w:t>
      </w:r>
      <w:r w:rsidRPr="00120D59">
        <w:rPr>
          <w:rFonts w:ascii="Sylfaen" w:hAnsi="Sylfaen"/>
          <w:sz w:val="24"/>
          <w:szCs w:val="24"/>
          <w:lang w:val="ka-GE"/>
        </w:rPr>
        <w:t xml:space="preserve">C-მდე. </w:t>
      </w:r>
      <w:r w:rsidR="00CD3668" w:rsidRPr="00120D59">
        <w:rPr>
          <w:rFonts w:ascii="Sylfaen" w:hAnsi="Sylfaen"/>
          <w:sz w:val="24"/>
          <w:szCs w:val="24"/>
          <w:lang w:val="ka-GE"/>
        </w:rPr>
        <w:t xml:space="preserve">მაღალი  (35°C) და დაბალი (18-20°C) </w:t>
      </w:r>
      <w:r w:rsidRPr="00120D59">
        <w:rPr>
          <w:rFonts w:ascii="Sylfaen" w:hAnsi="Sylfaen"/>
          <w:sz w:val="24"/>
          <w:szCs w:val="24"/>
          <w:lang w:val="ka-GE"/>
        </w:rPr>
        <w:t xml:space="preserve">ტემპერატურა </w:t>
      </w:r>
      <w:r w:rsidR="00CD3668" w:rsidRPr="00120D59">
        <w:rPr>
          <w:rFonts w:ascii="Sylfaen" w:hAnsi="Sylfaen"/>
          <w:sz w:val="24"/>
          <w:szCs w:val="24"/>
          <w:lang w:val="ka-GE"/>
        </w:rPr>
        <w:t>აჩერებს დაავადების განვითარებას. თუ ნიადაგის ტემპერატურა ოპტიმალურია</w:t>
      </w:r>
      <w:r w:rsidR="0088057F" w:rsidRPr="00120D59">
        <w:rPr>
          <w:rFonts w:ascii="Sylfaen" w:hAnsi="Sylfaen"/>
          <w:sz w:val="24"/>
          <w:szCs w:val="24"/>
          <w:lang w:val="ka-GE"/>
        </w:rPr>
        <w:t xml:space="preserve"> და </w:t>
      </w:r>
      <w:r w:rsidR="00CD3668" w:rsidRPr="00120D59">
        <w:rPr>
          <w:rFonts w:ascii="Sylfaen" w:hAnsi="Sylfaen"/>
          <w:sz w:val="24"/>
          <w:szCs w:val="24"/>
          <w:lang w:val="ka-GE"/>
        </w:rPr>
        <w:t xml:space="preserve">ჰარის ტემპერატურა ოპტიმუმზე დაბალია, მაშინ </w:t>
      </w:r>
      <w:r w:rsidR="00B34B0E" w:rsidRPr="00120D59">
        <w:rPr>
          <w:rFonts w:ascii="Sylfaen" w:hAnsi="Sylfaen"/>
          <w:sz w:val="24"/>
          <w:szCs w:val="24"/>
          <w:lang w:val="ka-GE"/>
        </w:rPr>
        <w:t>პათოგენი</w:t>
      </w:r>
      <w:r w:rsidR="00CD3668" w:rsidRPr="00120D59">
        <w:rPr>
          <w:rFonts w:ascii="Sylfaen" w:hAnsi="Sylfaen"/>
          <w:sz w:val="24"/>
          <w:szCs w:val="24"/>
          <w:lang w:val="ka-GE"/>
        </w:rPr>
        <w:t xml:space="preserve"> ვრცელება</w:t>
      </w:r>
      <w:r w:rsidR="00B34B0E" w:rsidRPr="00120D59">
        <w:rPr>
          <w:rFonts w:ascii="Sylfaen" w:hAnsi="Sylfaen"/>
          <w:sz w:val="24"/>
          <w:szCs w:val="24"/>
          <w:lang w:val="ka-GE"/>
        </w:rPr>
        <w:t xml:space="preserve"> ღეროს ქვედა ნაწილიდან, </w:t>
      </w:r>
      <w:r w:rsidR="00BA17AF" w:rsidRPr="00120D59">
        <w:rPr>
          <w:rFonts w:ascii="Sylfaen" w:hAnsi="Sylfaen"/>
          <w:sz w:val="24"/>
          <w:szCs w:val="24"/>
          <w:lang w:val="ka-GE"/>
        </w:rPr>
        <w:t>თუმცა</w:t>
      </w:r>
      <w:r w:rsidR="00B34B0E" w:rsidRPr="00120D59">
        <w:rPr>
          <w:rFonts w:ascii="Sylfaen" w:hAnsi="Sylfaen"/>
          <w:sz w:val="24"/>
          <w:szCs w:val="24"/>
          <w:lang w:val="ka-GE"/>
        </w:rPr>
        <w:t xml:space="preserve"> მცენარეს არ ემჩნევა დაავადების გარეგანი სიპტომები. </w:t>
      </w:r>
      <w:r w:rsidR="00CD3668" w:rsidRPr="00120D59">
        <w:rPr>
          <w:rFonts w:ascii="Sylfaen" w:hAnsi="Sylfaen"/>
          <w:sz w:val="24"/>
          <w:szCs w:val="24"/>
          <w:lang w:val="ka-GE"/>
        </w:rPr>
        <w:t xml:space="preserve"> </w:t>
      </w:r>
      <w:r w:rsidR="00B34B0E" w:rsidRPr="00120D59">
        <w:rPr>
          <w:rFonts w:ascii="Sylfaen" w:hAnsi="Sylfaen"/>
          <w:sz w:val="24"/>
          <w:szCs w:val="24"/>
          <w:lang w:val="ka-GE"/>
        </w:rPr>
        <w:t>საერთოდ, დავადების გა</w:t>
      </w:r>
      <w:r w:rsidR="00BA17AF" w:rsidRPr="00120D59">
        <w:rPr>
          <w:rFonts w:ascii="Sylfaen" w:hAnsi="Sylfaen"/>
          <w:sz w:val="24"/>
          <w:szCs w:val="24"/>
          <w:lang w:val="ka-GE"/>
        </w:rPr>
        <w:t>ნვითარების</w:t>
      </w:r>
      <w:r w:rsidR="00B34B0E" w:rsidRPr="00120D59">
        <w:rPr>
          <w:rFonts w:ascii="Sylfaen" w:hAnsi="Sylfaen"/>
          <w:sz w:val="24"/>
          <w:szCs w:val="24"/>
          <w:lang w:val="ka-GE"/>
        </w:rPr>
        <w:t xml:space="preserve"> ხელშემწყობი ფაქტორებია: ნიადაგისა და ჰაერის ოპტიმალური ტემპერატურა</w:t>
      </w:r>
      <w:r w:rsidR="00BA17AF" w:rsidRPr="00120D59">
        <w:rPr>
          <w:rFonts w:ascii="Sylfaen" w:hAnsi="Sylfaen"/>
          <w:sz w:val="24"/>
          <w:szCs w:val="24"/>
          <w:lang w:val="ka-GE"/>
        </w:rPr>
        <w:t xml:space="preserve"> - 29°</w:t>
      </w:r>
      <w:r w:rsidR="00B34B0E" w:rsidRPr="00120D59">
        <w:rPr>
          <w:rFonts w:ascii="Sylfaen" w:hAnsi="Sylfaen"/>
          <w:sz w:val="24"/>
          <w:szCs w:val="24"/>
          <w:lang w:val="ka-GE"/>
        </w:rPr>
        <w:t>C,   ნიადაგის ოპტიმალური ტენიანობა,</w:t>
      </w:r>
      <w:r w:rsidRPr="00120D59">
        <w:rPr>
          <w:rFonts w:ascii="Sylfaen" w:hAnsi="Sylfaen"/>
          <w:sz w:val="24"/>
          <w:szCs w:val="24"/>
          <w:lang w:val="ka-GE"/>
        </w:rPr>
        <w:t xml:space="preserve"> აზოტისა და ფოსფორის მაღალი დოზა, კალიუმის დაბალი დოზა, დღის მოკლე ხანგრძლივობა,  ნიადაგის  </w:t>
      </w:r>
      <w:r w:rsidR="00BA17AF" w:rsidRPr="00120D59">
        <w:rPr>
          <w:rFonts w:ascii="Sylfaen" w:hAnsi="Sylfaen"/>
          <w:sz w:val="24"/>
          <w:szCs w:val="24"/>
          <w:lang w:val="ka-GE"/>
        </w:rPr>
        <w:t>დაბალი</w:t>
      </w:r>
      <w:r w:rsidRPr="00120D59">
        <w:rPr>
          <w:rFonts w:ascii="Sylfaen" w:hAnsi="Sylfaen"/>
          <w:sz w:val="24"/>
          <w:szCs w:val="24"/>
          <w:lang w:val="ka-GE"/>
        </w:rPr>
        <w:t xml:space="preserve"> </w:t>
      </w:r>
      <w:r w:rsidR="009221D9" w:rsidRPr="00120D59">
        <w:rPr>
          <w:rFonts w:ascii="Sylfaen" w:hAnsi="Sylfaen"/>
          <w:sz w:val="24"/>
          <w:szCs w:val="24"/>
          <w:lang w:val="ka-GE"/>
        </w:rPr>
        <w:t xml:space="preserve"> </w:t>
      </w:r>
      <w:r w:rsidRPr="00120D59">
        <w:rPr>
          <w:rFonts w:ascii="Sylfaen" w:hAnsi="Sylfaen"/>
          <w:sz w:val="24"/>
          <w:szCs w:val="24"/>
          <w:lang w:val="ka-GE"/>
        </w:rPr>
        <w:t>pH</w:t>
      </w:r>
      <w:r w:rsidR="00725CBB" w:rsidRPr="00120D59">
        <w:rPr>
          <w:rFonts w:ascii="Sylfaen" w:hAnsi="Sylfaen"/>
          <w:sz w:val="24"/>
          <w:szCs w:val="24"/>
          <w:lang w:val="ka-GE"/>
        </w:rPr>
        <w:t xml:space="preserve"> და</w:t>
      </w:r>
      <w:r w:rsidR="009362E6" w:rsidRPr="00120D59">
        <w:rPr>
          <w:rFonts w:ascii="Sylfaen" w:hAnsi="Sylfaen"/>
          <w:sz w:val="24"/>
          <w:szCs w:val="24"/>
          <w:lang w:val="ka-GE"/>
        </w:rPr>
        <w:t xml:space="preserve"> სინათლის ინტენსივობა.</w:t>
      </w:r>
      <w:r w:rsidRPr="00120D59">
        <w:rPr>
          <w:rFonts w:ascii="Sylfaen" w:hAnsi="Sylfaen"/>
          <w:sz w:val="24"/>
          <w:szCs w:val="24"/>
          <w:lang w:val="ka-GE"/>
        </w:rPr>
        <w:t xml:space="preserve"> </w:t>
      </w:r>
      <w:r w:rsidR="00725CBB" w:rsidRPr="00120D59">
        <w:rPr>
          <w:rFonts w:ascii="Sylfaen" w:hAnsi="Sylfaen"/>
          <w:sz w:val="24"/>
          <w:szCs w:val="24"/>
          <w:lang w:val="ka-GE"/>
        </w:rPr>
        <w:t>დაავადება განვითარებას იწყებს ფესვთა სისტემიდან და და</w:t>
      </w:r>
      <w:r w:rsidR="00DA7170" w:rsidRPr="00120D59">
        <w:rPr>
          <w:rFonts w:ascii="Sylfaen" w:hAnsi="Sylfaen"/>
          <w:sz w:val="24"/>
          <w:szCs w:val="24"/>
          <w:lang w:val="ka-GE"/>
        </w:rPr>
        <w:t xml:space="preserve"> </w:t>
      </w:r>
      <w:r w:rsidR="00725CBB" w:rsidRPr="00120D59">
        <w:rPr>
          <w:rFonts w:ascii="Sylfaen" w:hAnsi="Sylfaen"/>
          <w:sz w:val="24"/>
          <w:szCs w:val="24"/>
          <w:lang w:val="ka-GE"/>
        </w:rPr>
        <w:t xml:space="preserve">გამტარი სისტემის გზით ვრცელდება მთელ მცენარეზე. </w:t>
      </w:r>
      <w:r w:rsidR="00A320AA" w:rsidRPr="00120D59">
        <w:rPr>
          <w:rFonts w:ascii="Sylfaen" w:hAnsi="Sylfaen"/>
          <w:sz w:val="24"/>
          <w:szCs w:val="24"/>
          <w:lang w:val="ka-GE"/>
        </w:rPr>
        <w:t xml:space="preserve">გამომწვევი ვრცელდება </w:t>
      </w:r>
      <w:r w:rsidR="00851C3E" w:rsidRPr="00120D59">
        <w:rPr>
          <w:rFonts w:ascii="Sylfaen" w:hAnsi="Sylfaen"/>
          <w:sz w:val="24"/>
          <w:szCs w:val="24"/>
          <w:lang w:val="ka-GE"/>
        </w:rPr>
        <w:t xml:space="preserve">დასენიანებული </w:t>
      </w:r>
      <w:r w:rsidR="00A320AA" w:rsidRPr="00120D59">
        <w:rPr>
          <w:rFonts w:ascii="Sylfaen" w:hAnsi="Sylfaen"/>
          <w:sz w:val="24"/>
          <w:szCs w:val="24"/>
          <w:lang w:val="ka-GE"/>
        </w:rPr>
        <w:t xml:space="preserve">თესლის, გადარგვის დროს  ნიადაგის,  </w:t>
      </w:r>
      <w:r w:rsidR="00A320AA" w:rsidRPr="00120D59">
        <w:rPr>
          <w:rFonts w:ascii="Sylfaen" w:hAnsi="Sylfaen"/>
          <w:sz w:val="24"/>
          <w:szCs w:val="24"/>
          <w:lang w:val="ka-GE" w:eastAsia="en-US"/>
        </w:rPr>
        <w:t>მცენარის ვეგეტაციური ორგანოების</w:t>
      </w:r>
      <w:r w:rsidR="00851C3E" w:rsidRPr="00120D59">
        <w:rPr>
          <w:rFonts w:ascii="Sylfaen" w:hAnsi="Sylfaen"/>
          <w:sz w:val="24"/>
          <w:szCs w:val="24"/>
          <w:lang w:val="ka-GE" w:eastAsia="en-US"/>
        </w:rPr>
        <w:t xml:space="preserve">, </w:t>
      </w:r>
      <w:r w:rsidR="00851C3E" w:rsidRPr="00120D59">
        <w:rPr>
          <w:rFonts w:ascii="Sylfaen" w:hAnsi="Sylfaen"/>
          <w:sz w:val="24"/>
          <w:szCs w:val="24"/>
          <w:lang w:val="ka-GE"/>
        </w:rPr>
        <w:t xml:space="preserve">ქარის, </w:t>
      </w:r>
      <w:r w:rsidR="00851C3E" w:rsidRPr="00120D59">
        <w:rPr>
          <w:rFonts w:ascii="Sylfaen" w:hAnsi="Sylfaen"/>
          <w:sz w:val="24"/>
          <w:szCs w:val="24"/>
          <w:lang w:val="ka-GE" w:eastAsia="en-US"/>
        </w:rPr>
        <w:t xml:space="preserve">  წყლის, </w:t>
      </w:r>
      <w:r w:rsidR="00A320AA" w:rsidRPr="00120D59">
        <w:rPr>
          <w:rFonts w:ascii="Sylfaen" w:hAnsi="Sylfaen"/>
          <w:sz w:val="24"/>
          <w:szCs w:val="24"/>
          <w:lang w:val="ka-GE" w:eastAsia="en-US"/>
        </w:rPr>
        <w:t xml:space="preserve"> </w:t>
      </w:r>
      <w:r w:rsidR="00851C3E" w:rsidRPr="00120D59">
        <w:rPr>
          <w:rFonts w:ascii="Sylfaen" w:hAnsi="Sylfaen"/>
          <w:sz w:val="24"/>
          <w:szCs w:val="24"/>
          <w:lang w:val="ka-GE" w:eastAsia="en-US"/>
        </w:rPr>
        <w:t>და</w:t>
      </w:r>
      <w:r w:rsidR="00A320AA" w:rsidRPr="00120D59">
        <w:rPr>
          <w:rFonts w:ascii="Sylfaen" w:hAnsi="Sylfaen"/>
          <w:sz w:val="24"/>
          <w:szCs w:val="24"/>
          <w:lang w:val="ka-GE" w:eastAsia="en-US"/>
        </w:rPr>
        <w:t xml:space="preserve"> იფიცირებული სამუშაო იარაღების </w:t>
      </w:r>
      <w:r w:rsidR="00851C3E" w:rsidRPr="00120D59">
        <w:rPr>
          <w:rFonts w:ascii="Sylfaen" w:hAnsi="Sylfaen"/>
          <w:sz w:val="24"/>
          <w:szCs w:val="24"/>
          <w:lang w:val="ka-GE" w:eastAsia="en-US"/>
        </w:rPr>
        <w:t xml:space="preserve"> </w:t>
      </w:r>
      <w:r w:rsidR="00A320AA" w:rsidRPr="00120D59">
        <w:rPr>
          <w:rFonts w:ascii="Sylfaen" w:hAnsi="Sylfaen"/>
          <w:sz w:val="24"/>
          <w:szCs w:val="24"/>
          <w:lang w:val="ka-GE" w:eastAsia="en-US"/>
        </w:rPr>
        <w:t>საშუალებით.</w:t>
      </w:r>
      <w:r w:rsidR="00851C3E" w:rsidRPr="00120D59">
        <w:rPr>
          <w:rFonts w:ascii="Sylfaen" w:hAnsi="Sylfaen"/>
          <w:sz w:val="24"/>
          <w:szCs w:val="24"/>
          <w:lang w:val="ka-GE" w:eastAsia="en-US"/>
        </w:rPr>
        <w:t xml:space="preserve"> უფრო მეტად მცენარის დაზიანებული ორგანოების,  თესლის, </w:t>
      </w:r>
      <w:r w:rsidR="00851C3E" w:rsidRPr="00120D59">
        <w:rPr>
          <w:rFonts w:ascii="Sylfaen" w:hAnsi="Sylfaen"/>
          <w:sz w:val="24"/>
          <w:szCs w:val="24"/>
          <w:lang w:val="ka-GE"/>
        </w:rPr>
        <w:t>ქარის, წყლის და სასოფლო სამეურნეო ტექნიკის გზით.</w:t>
      </w:r>
    </w:p>
    <w:p w:rsidR="005F6AFA" w:rsidRPr="00120D59" w:rsidRDefault="00DA7170" w:rsidP="00120D59">
      <w:pPr>
        <w:tabs>
          <w:tab w:val="left" w:pos="0"/>
        </w:tabs>
        <w:spacing w:after="0" w:line="240" w:lineRule="auto"/>
        <w:ind w:left="90"/>
        <w:jc w:val="both"/>
        <w:rPr>
          <w:rFonts w:ascii="Sylfaen" w:hAnsi="Sylfaen"/>
          <w:sz w:val="24"/>
          <w:szCs w:val="24"/>
          <w:lang w:val="ka-GE"/>
        </w:rPr>
      </w:pPr>
      <w:r w:rsidRPr="00120D59">
        <w:rPr>
          <w:rFonts w:ascii="Sylfaen" w:hAnsi="Sylfaen"/>
          <w:sz w:val="24"/>
          <w:szCs w:val="24"/>
          <w:lang w:val="ka-GE"/>
        </w:rPr>
        <w:t xml:space="preserve"> </w:t>
      </w:r>
      <w:r w:rsidR="009C50D8" w:rsidRPr="00120D59">
        <w:rPr>
          <w:rFonts w:ascii="Sylfaen" w:hAnsi="Sylfaen"/>
          <w:b/>
          <w:color w:val="FF0000"/>
          <w:sz w:val="24"/>
          <w:szCs w:val="24"/>
          <w:lang w:val="ka-GE"/>
        </w:rPr>
        <w:t xml:space="preserve">    </w:t>
      </w:r>
      <w:r w:rsidR="005F6AFA" w:rsidRPr="00120D59">
        <w:rPr>
          <w:rFonts w:ascii="Sylfaen" w:hAnsi="Sylfaen"/>
          <w:sz w:val="24"/>
          <w:szCs w:val="24"/>
          <w:lang w:val="ka-GE"/>
        </w:rPr>
        <w:t>2012-2016 წლებში ჩატარებული გამოკლევების შედეგად დადგინდა</w:t>
      </w:r>
      <w:r w:rsidR="00037A84" w:rsidRPr="00120D59">
        <w:rPr>
          <w:rFonts w:ascii="Sylfaen" w:hAnsi="Sylfaen"/>
          <w:sz w:val="24"/>
          <w:szCs w:val="24"/>
          <w:lang w:val="ka-GE"/>
        </w:rPr>
        <w:t xml:space="preserve"> ფუზარიოზული ჭკნობის გავრცელების</w:t>
      </w:r>
      <w:r w:rsidR="00174D1C" w:rsidRPr="00120D59">
        <w:rPr>
          <w:rFonts w:ascii="Sylfaen" w:hAnsi="Sylfaen"/>
          <w:sz w:val="24"/>
          <w:szCs w:val="24"/>
          <w:lang w:val="ka-GE"/>
        </w:rPr>
        <w:t>,</w:t>
      </w:r>
      <w:r w:rsidR="00037A84" w:rsidRPr="00120D59">
        <w:rPr>
          <w:rFonts w:ascii="Sylfaen" w:hAnsi="Sylfaen"/>
          <w:sz w:val="24"/>
          <w:szCs w:val="24"/>
          <w:lang w:val="ka-GE"/>
        </w:rPr>
        <w:t xml:space="preserve">  განვითარებისა და დაზიანების</w:t>
      </w:r>
      <w:r w:rsidR="00315876" w:rsidRPr="00120D59">
        <w:rPr>
          <w:rFonts w:ascii="Sylfaen" w:hAnsi="Sylfaen"/>
          <w:sz w:val="24"/>
          <w:szCs w:val="24"/>
          <w:lang w:val="ka-GE"/>
        </w:rPr>
        <w:t xml:space="preserve"> </w:t>
      </w:r>
      <w:r w:rsidR="00037A84" w:rsidRPr="00120D59">
        <w:rPr>
          <w:rFonts w:ascii="Sylfaen" w:hAnsi="Sylfaen"/>
          <w:sz w:val="24"/>
          <w:szCs w:val="24"/>
          <w:lang w:val="ka-GE"/>
        </w:rPr>
        <w:t>მაჩვენებლები.</w:t>
      </w:r>
      <w:r w:rsidR="005F6AFA" w:rsidRPr="00120D59">
        <w:rPr>
          <w:rFonts w:ascii="Sylfaen" w:hAnsi="Sylfaen"/>
          <w:sz w:val="24"/>
          <w:szCs w:val="24"/>
          <w:lang w:val="ka-GE"/>
        </w:rPr>
        <w:t xml:space="preserve"> </w:t>
      </w:r>
      <w:r w:rsidR="00315876" w:rsidRPr="00120D59">
        <w:rPr>
          <w:rFonts w:ascii="Sylfaen" w:hAnsi="Sylfaen"/>
          <w:sz w:val="24"/>
          <w:szCs w:val="24"/>
          <w:lang w:val="ka-GE"/>
        </w:rPr>
        <w:t xml:space="preserve">ამ წლებში </w:t>
      </w:r>
      <w:r w:rsidR="00174D1C" w:rsidRPr="00120D59">
        <w:rPr>
          <w:rFonts w:ascii="Sylfaen" w:hAnsi="Sylfaen"/>
          <w:sz w:val="24"/>
          <w:szCs w:val="24"/>
          <w:lang w:val="ka-GE"/>
        </w:rPr>
        <w:t xml:space="preserve"> </w:t>
      </w:r>
      <w:r w:rsidR="00315876" w:rsidRPr="00120D59">
        <w:rPr>
          <w:rFonts w:ascii="Sylfaen" w:hAnsi="Sylfaen"/>
          <w:sz w:val="24"/>
          <w:szCs w:val="24"/>
          <w:lang w:val="ka-GE"/>
        </w:rPr>
        <w:t xml:space="preserve"> </w:t>
      </w:r>
      <w:r w:rsidR="00174D1C" w:rsidRPr="00120D59">
        <w:rPr>
          <w:rFonts w:ascii="Sylfaen" w:hAnsi="Sylfaen"/>
          <w:sz w:val="24"/>
          <w:szCs w:val="24"/>
          <w:lang w:val="ka-GE"/>
        </w:rPr>
        <w:t>პომიდორის ფუზარიოზული ჭკნობის  განვითარების ყველაზე მაღალი მაჩვენებელი იყო აჭარის სუბტროპიკულ ზონაში</w:t>
      </w:r>
      <w:r w:rsidR="00BA17AF" w:rsidRPr="00120D59">
        <w:rPr>
          <w:rFonts w:ascii="Sylfaen" w:hAnsi="Sylfaen"/>
          <w:sz w:val="24"/>
          <w:szCs w:val="24"/>
          <w:lang w:val="ka-GE"/>
        </w:rPr>
        <w:t>, კერძოდ</w:t>
      </w:r>
      <w:r w:rsidR="00174D1C" w:rsidRPr="00120D59">
        <w:rPr>
          <w:rFonts w:ascii="Sylfaen" w:hAnsi="Sylfaen"/>
          <w:sz w:val="24"/>
          <w:szCs w:val="24"/>
          <w:lang w:val="ka-GE"/>
        </w:rPr>
        <w:t xml:space="preserve"> </w:t>
      </w:r>
      <w:r w:rsidR="00BA17AF" w:rsidRPr="00120D59">
        <w:rPr>
          <w:rFonts w:ascii="Sylfaen" w:hAnsi="Sylfaen"/>
          <w:sz w:val="24"/>
          <w:szCs w:val="24"/>
          <w:lang w:val="ka-GE"/>
        </w:rPr>
        <w:t xml:space="preserve"> </w:t>
      </w:r>
      <w:r w:rsidR="00174D1C" w:rsidRPr="00120D59">
        <w:rPr>
          <w:rFonts w:ascii="Sylfaen" w:hAnsi="Sylfaen"/>
          <w:sz w:val="24"/>
          <w:szCs w:val="24"/>
          <w:lang w:val="ka-GE"/>
        </w:rPr>
        <w:t>ხელვაჩაურ</w:t>
      </w:r>
      <w:r w:rsidR="00BA17AF" w:rsidRPr="00120D59">
        <w:rPr>
          <w:rFonts w:ascii="Sylfaen" w:hAnsi="Sylfaen"/>
          <w:sz w:val="24"/>
          <w:szCs w:val="24"/>
          <w:lang w:val="ka-GE"/>
        </w:rPr>
        <w:t xml:space="preserve">სა და </w:t>
      </w:r>
      <w:r w:rsidR="00174D1C" w:rsidRPr="00120D59">
        <w:rPr>
          <w:rFonts w:ascii="Sylfaen" w:hAnsi="Sylfaen"/>
          <w:sz w:val="24"/>
          <w:szCs w:val="24"/>
          <w:lang w:val="ka-GE"/>
        </w:rPr>
        <w:t>ქობულეთ</w:t>
      </w:r>
      <w:r w:rsidR="00BA17AF" w:rsidRPr="00120D59">
        <w:rPr>
          <w:rFonts w:ascii="Sylfaen" w:hAnsi="Sylfaen"/>
          <w:sz w:val="24"/>
          <w:szCs w:val="24"/>
          <w:lang w:val="ka-GE"/>
        </w:rPr>
        <w:t>ში</w:t>
      </w:r>
      <w:r w:rsidR="00174D1C" w:rsidRPr="00120D59">
        <w:rPr>
          <w:rFonts w:ascii="Sylfaen" w:hAnsi="Sylfaen"/>
          <w:sz w:val="24"/>
          <w:szCs w:val="24"/>
          <w:lang w:val="ka-GE"/>
        </w:rPr>
        <w:t xml:space="preserve"> (67,6% -58,5%)</w:t>
      </w:r>
      <w:r w:rsidR="005F6AFA" w:rsidRPr="00120D59">
        <w:rPr>
          <w:rFonts w:ascii="Sylfaen" w:hAnsi="Sylfaen"/>
          <w:sz w:val="24"/>
          <w:szCs w:val="24"/>
          <w:lang w:val="ka-GE"/>
        </w:rPr>
        <w:t xml:space="preserve">. </w:t>
      </w:r>
      <w:r w:rsidR="00174D1C" w:rsidRPr="00120D59">
        <w:rPr>
          <w:rFonts w:ascii="Sylfaen" w:hAnsi="Sylfaen"/>
          <w:sz w:val="24"/>
          <w:szCs w:val="24"/>
          <w:lang w:val="ka-GE"/>
        </w:rPr>
        <w:t xml:space="preserve">შედარებით ნაკლები </w:t>
      </w:r>
      <w:r w:rsidR="00BA17AF" w:rsidRPr="00120D59">
        <w:rPr>
          <w:rFonts w:ascii="Sylfaen" w:hAnsi="Sylfaen"/>
          <w:sz w:val="24"/>
          <w:szCs w:val="24"/>
          <w:lang w:val="ka-GE"/>
        </w:rPr>
        <w:t xml:space="preserve"> </w:t>
      </w:r>
      <w:r w:rsidR="00174D1C" w:rsidRPr="00120D59">
        <w:rPr>
          <w:rFonts w:ascii="Sylfaen" w:hAnsi="Sylfaen"/>
          <w:sz w:val="24"/>
          <w:szCs w:val="24"/>
          <w:lang w:val="ka-GE"/>
        </w:rPr>
        <w:t xml:space="preserve"> (28,6%)</w:t>
      </w:r>
      <w:r w:rsidR="00BA17AF" w:rsidRPr="00120D59">
        <w:rPr>
          <w:rFonts w:ascii="Sylfaen" w:hAnsi="Sylfaen"/>
          <w:sz w:val="24"/>
          <w:szCs w:val="24"/>
          <w:lang w:val="ka-GE"/>
        </w:rPr>
        <w:t xml:space="preserve"> </w:t>
      </w:r>
      <w:r w:rsidR="00174D1C" w:rsidRPr="00120D59">
        <w:rPr>
          <w:rFonts w:ascii="Sylfaen" w:hAnsi="Sylfaen"/>
          <w:sz w:val="24"/>
          <w:szCs w:val="24"/>
          <w:lang w:val="ka-GE"/>
        </w:rPr>
        <w:t>მთიან ზონაში (ხულო). თითქმის მსგავსი შედეგი იყო (32,4-33,1%) ქედასა და შუახევში</w:t>
      </w:r>
      <w:r w:rsidR="00DE7C92" w:rsidRPr="00120D59">
        <w:rPr>
          <w:rFonts w:ascii="Sylfaen" w:hAnsi="Sylfaen"/>
          <w:sz w:val="24"/>
          <w:szCs w:val="24"/>
          <w:lang w:val="ka-GE"/>
        </w:rPr>
        <w:t xml:space="preserve"> (ცხრ.</w:t>
      </w:r>
      <w:r w:rsidR="005F6AFA" w:rsidRPr="00120D59">
        <w:rPr>
          <w:rFonts w:ascii="Sylfaen" w:hAnsi="Sylfaen"/>
          <w:sz w:val="24"/>
          <w:szCs w:val="24"/>
          <w:lang w:val="ka-GE"/>
        </w:rPr>
        <w:t xml:space="preserve"> 1</w:t>
      </w:r>
      <w:r w:rsidR="00DE7C92" w:rsidRPr="00120D59">
        <w:rPr>
          <w:rFonts w:ascii="Sylfaen" w:hAnsi="Sylfaen"/>
          <w:sz w:val="24"/>
          <w:szCs w:val="24"/>
          <w:lang w:val="ka-GE"/>
        </w:rPr>
        <w:t>).</w:t>
      </w:r>
    </w:p>
    <w:p w:rsidR="00A4159A" w:rsidRPr="00120D59" w:rsidRDefault="00936D7B" w:rsidP="00120D59">
      <w:pPr>
        <w:shd w:val="clear" w:color="auto" w:fill="FFFFFF"/>
        <w:spacing w:after="0" w:line="240" w:lineRule="auto"/>
        <w:ind w:left="90"/>
        <w:jc w:val="both"/>
        <w:textAlignment w:val="top"/>
        <w:rPr>
          <w:rFonts w:ascii="Sylfaen" w:hAnsi="Sylfaen"/>
          <w:color w:val="000000"/>
          <w:sz w:val="24"/>
          <w:szCs w:val="24"/>
          <w:lang w:val="ka-GE"/>
        </w:rPr>
      </w:pPr>
      <w:r w:rsidRPr="00120D59">
        <w:rPr>
          <w:rFonts w:ascii="Sylfaen" w:eastAsia="Times New Roman" w:hAnsi="Sylfaen" w:cs="Arial"/>
          <w:sz w:val="24"/>
          <w:szCs w:val="24"/>
          <w:lang w:val="ka-GE" w:eastAsia="en-US"/>
        </w:rPr>
        <w:t xml:space="preserve">      </w:t>
      </w:r>
      <w:r w:rsidR="00A4159A" w:rsidRPr="00120D59">
        <w:rPr>
          <w:rFonts w:ascii="Sylfaen" w:eastAsia="Times New Roman" w:hAnsi="Sylfaen" w:cs="Arial"/>
          <w:sz w:val="24"/>
          <w:szCs w:val="24"/>
          <w:lang w:val="ka-GE" w:eastAsia="en-US"/>
        </w:rPr>
        <w:t xml:space="preserve">მიუხედავად იმისა, რომ 2013 წლის </w:t>
      </w:r>
      <w:r w:rsidRPr="00120D59">
        <w:rPr>
          <w:rFonts w:ascii="Sylfaen" w:eastAsia="Times New Roman" w:hAnsi="Sylfaen" w:cs="Arial"/>
          <w:sz w:val="24"/>
          <w:szCs w:val="24"/>
          <w:lang w:val="ka-GE" w:eastAsia="en-US"/>
        </w:rPr>
        <w:t>სავეგეტაციო</w:t>
      </w:r>
      <w:r w:rsidR="00A4159A" w:rsidRPr="00120D59">
        <w:rPr>
          <w:rFonts w:ascii="Sylfaen" w:eastAsia="Times New Roman" w:hAnsi="Sylfaen" w:cs="Arial"/>
          <w:sz w:val="24"/>
          <w:szCs w:val="24"/>
          <w:lang w:val="ka-GE" w:eastAsia="en-US"/>
        </w:rPr>
        <w:t xml:space="preserve"> პერიოდი </w:t>
      </w:r>
      <w:r w:rsidR="00C15927" w:rsidRPr="00120D59">
        <w:rPr>
          <w:rFonts w:ascii="Sylfaen" w:eastAsia="Times New Roman" w:hAnsi="Sylfaen" w:cs="Arial"/>
          <w:sz w:val="24"/>
          <w:szCs w:val="24"/>
          <w:lang w:val="ka-GE" w:eastAsia="en-US"/>
        </w:rPr>
        <w:t xml:space="preserve"> გამოირჩევოდა</w:t>
      </w:r>
      <w:r w:rsidR="00A4159A" w:rsidRPr="00120D59">
        <w:rPr>
          <w:rFonts w:ascii="Sylfaen" w:eastAsia="Times New Roman" w:hAnsi="Sylfaen" w:cs="Arial"/>
          <w:sz w:val="24"/>
          <w:szCs w:val="24"/>
          <w:lang w:val="ka-GE" w:eastAsia="en-US"/>
        </w:rPr>
        <w:t xml:space="preserve"> ფუზარიოზული ჭკნობის</w:t>
      </w:r>
      <w:r w:rsidR="008F250F" w:rsidRPr="00120D59">
        <w:rPr>
          <w:rFonts w:ascii="Sylfaen" w:eastAsia="Times New Roman" w:hAnsi="Sylfaen" w:cs="Arial"/>
          <w:sz w:val="24"/>
          <w:szCs w:val="24"/>
          <w:lang w:val="ka-GE" w:eastAsia="en-US"/>
        </w:rPr>
        <w:t>ათვის</w:t>
      </w:r>
      <w:r w:rsidRPr="00120D59">
        <w:rPr>
          <w:rFonts w:ascii="Sylfaen" w:eastAsia="Times New Roman" w:hAnsi="Sylfaen" w:cs="Arial"/>
          <w:sz w:val="24"/>
          <w:szCs w:val="24"/>
          <w:lang w:val="ka-GE" w:eastAsia="en-US"/>
        </w:rPr>
        <w:t xml:space="preserve"> არახელსაყრელი პირობებით</w:t>
      </w:r>
      <w:r w:rsidR="00C15927" w:rsidRPr="00120D59">
        <w:rPr>
          <w:rFonts w:ascii="Sylfaen" w:eastAsia="Times New Roman" w:hAnsi="Sylfaen" w:cs="Arial"/>
          <w:sz w:val="24"/>
          <w:szCs w:val="24"/>
          <w:lang w:val="ka-GE" w:eastAsia="en-US"/>
        </w:rPr>
        <w:t xml:space="preserve">, </w:t>
      </w:r>
      <w:r w:rsidRPr="00120D59">
        <w:rPr>
          <w:rFonts w:ascii="Sylfaen" w:eastAsia="Times New Roman" w:hAnsi="Sylfaen" w:cs="Arial"/>
          <w:sz w:val="24"/>
          <w:szCs w:val="24"/>
          <w:lang w:val="ka-GE" w:eastAsia="en-US"/>
        </w:rPr>
        <w:t xml:space="preserve">  დაავადების განვითარებ</w:t>
      </w:r>
      <w:r w:rsidR="00BA17AF" w:rsidRPr="00120D59">
        <w:rPr>
          <w:rFonts w:ascii="Sylfaen" w:eastAsia="Times New Roman" w:hAnsi="Sylfaen" w:cs="Arial"/>
          <w:sz w:val="24"/>
          <w:szCs w:val="24"/>
          <w:lang w:val="ka-GE" w:eastAsia="en-US"/>
        </w:rPr>
        <w:t>ის</w:t>
      </w:r>
      <w:r w:rsidRPr="00120D59">
        <w:rPr>
          <w:rFonts w:ascii="Sylfaen" w:eastAsia="Times New Roman" w:hAnsi="Sylfaen" w:cs="Arial"/>
          <w:sz w:val="24"/>
          <w:szCs w:val="24"/>
          <w:lang w:val="ka-GE" w:eastAsia="en-US"/>
        </w:rPr>
        <w:t xml:space="preserve">  </w:t>
      </w:r>
      <w:r w:rsidRPr="00120D59">
        <w:rPr>
          <w:rFonts w:ascii="Sylfaen" w:eastAsia="Times New Roman" w:hAnsi="Sylfaen" w:cs="Arial"/>
          <w:sz w:val="24"/>
          <w:szCs w:val="24"/>
          <w:lang w:val="ka-GE" w:eastAsia="en-US"/>
        </w:rPr>
        <w:lastRenderedPageBreak/>
        <w:t xml:space="preserve">საშუალოდ </w:t>
      </w:r>
      <w:r w:rsidR="00BA17AF" w:rsidRPr="00120D59">
        <w:rPr>
          <w:rFonts w:ascii="Sylfaen" w:eastAsia="Times New Roman" w:hAnsi="Sylfaen" w:cs="Arial"/>
          <w:sz w:val="24"/>
          <w:szCs w:val="24"/>
          <w:lang w:val="ka-GE" w:eastAsia="en-US"/>
        </w:rPr>
        <w:t>მა</w:t>
      </w:r>
      <w:r w:rsidR="008F250F" w:rsidRPr="00120D59">
        <w:rPr>
          <w:rFonts w:ascii="Sylfaen" w:eastAsia="Times New Roman" w:hAnsi="Sylfaen" w:cs="Arial"/>
          <w:sz w:val="24"/>
          <w:szCs w:val="24"/>
          <w:lang w:val="ka-GE" w:eastAsia="en-US"/>
        </w:rPr>
        <w:t>ჩ</w:t>
      </w:r>
      <w:r w:rsidR="00BA17AF" w:rsidRPr="00120D59">
        <w:rPr>
          <w:rFonts w:ascii="Sylfaen" w:eastAsia="Times New Roman" w:hAnsi="Sylfaen" w:cs="Arial"/>
          <w:sz w:val="24"/>
          <w:szCs w:val="24"/>
          <w:lang w:val="ka-GE" w:eastAsia="en-US"/>
        </w:rPr>
        <w:t xml:space="preserve">ვენებელმა </w:t>
      </w:r>
      <w:r w:rsidRPr="00120D59">
        <w:rPr>
          <w:rFonts w:ascii="Sylfaen" w:eastAsia="Times New Roman" w:hAnsi="Sylfaen" w:cs="Arial"/>
          <w:sz w:val="24"/>
          <w:szCs w:val="24"/>
          <w:lang w:val="ka-GE" w:eastAsia="en-US"/>
        </w:rPr>
        <w:t xml:space="preserve">2012-2016 წლებში </w:t>
      </w:r>
      <w:r w:rsidR="00C15927" w:rsidRPr="00120D59">
        <w:rPr>
          <w:rFonts w:ascii="Sylfaen" w:eastAsia="Times New Roman" w:hAnsi="Sylfaen" w:cs="Arial"/>
          <w:sz w:val="24"/>
          <w:szCs w:val="24"/>
          <w:lang w:val="ka-GE" w:eastAsia="en-US"/>
        </w:rPr>
        <w:t xml:space="preserve">მაინც </w:t>
      </w:r>
      <w:r w:rsidRPr="00120D59">
        <w:rPr>
          <w:rFonts w:ascii="Sylfaen" w:eastAsia="Times New Roman" w:hAnsi="Sylfaen" w:cs="Arial"/>
          <w:sz w:val="24"/>
          <w:szCs w:val="24"/>
          <w:lang w:val="ka-GE" w:eastAsia="en-US"/>
        </w:rPr>
        <w:t>მიაღწია მაქსიმუმს (53,2%)</w:t>
      </w:r>
      <w:r w:rsidR="00370161" w:rsidRPr="00120D59">
        <w:rPr>
          <w:rFonts w:ascii="Sylfaen" w:eastAsia="Times New Roman" w:hAnsi="Sylfaen" w:cs="Arial"/>
          <w:sz w:val="24"/>
          <w:szCs w:val="24"/>
          <w:lang w:val="ka-GE" w:eastAsia="en-US"/>
        </w:rPr>
        <w:t xml:space="preserve">, მაშინ, როდესაც დაავადების განვითარებისა და გავრცელების საშუალო მაჩვენებელი </w:t>
      </w:r>
      <w:r w:rsidR="00BA17AF" w:rsidRPr="00120D59">
        <w:rPr>
          <w:rFonts w:ascii="Sylfaen" w:eastAsia="Times New Roman" w:hAnsi="Sylfaen" w:cs="Arial"/>
          <w:sz w:val="24"/>
          <w:szCs w:val="24"/>
          <w:lang w:val="ka-GE" w:eastAsia="en-US"/>
        </w:rPr>
        <w:t xml:space="preserve">ცალკეული რაიონების მიხედვით </w:t>
      </w:r>
      <w:r w:rsidR="00370161" w:rsidRPr="00120D59">
        <w:rPr>
          <w:rFonts w:ascii="Sylfaen" w:eastAsia="Times New Roman" w:hAnsi="Sylfaen" w:cs="Arial"/>
          <w:sz w:val="24"/>
          <w:szCs w:val="24"/>
          <w:lang w:val="ka-GE" w:eastAsia="en-US"/>
        </w:rPr>
        <w:t xml:space="preserve">დაბალი იყო (20,3% </w:t>
      </w:r>
      <w:r w:rsidR="00BA17AF" w:rsidRPr="00120D59">
        <w:rPr>
          <w:rFonts w:ascii="Sylfaen" w:eastAsia="Times New Roman" w:hAnsi="Sylfaen" w:cs="Arial"/>
          <w:sz w:val="24"/>
          <w:szCs w:val="24"/>
          <w:lang w:val="ka-GE" w:eastAsia="en-US"/>
        </w:rPr>
        <w:t xml:space="preserve">და </w:t>
      </w:r>
      <w:r w:rsidR="00370161" w:rsidRPr="00120D59">
        <w:rPr>
          <w:rFonts w:ascii="Sylfaen" w:eastAsia="Times New Roman" w:hAnsi="Sylfaen" w:cs="Arial"/>
          <w:sz w:val="24"/>
          <w:szCs w:val="24"/>
          <w:lang w:val="ka-GE" w:eastAsia="en-US"/>
        </w:rPr>
        <w:t>21,8%), განსაკუთრებით</w:t>
      </w:r>
      <w:r w:rsidR="001124D1" w:rsidRPr="00120D59">
        <w:rPr>
          <w:rFonts w:ascii="Sylfaen" w:eastAsia="Times New Roman" w:hAnsi="Sylfaen" w:cs="Arial"/>
          <w:sz w:val="24"/>
          <w:szCs w:val="24"/>
          <w:lang w:val="ka-GE" w:eastAsia="en-US"/>
        </w:rPr>
        <w:t xml:space="preserve"> კი </w:t>
      </w:r>
      <w:r w:rsidR="00EC105B" w:rsidRPr="00120D59">
        <w:rPr>
          <w:rFonts w:ascii="Sylfaen" w:eastAsia="Times New Roman" w:hAnsi="Sylfaen" w:cs="Arial"/>
          <w:sz w:val="24"/>
          <w:szCs w:val="24"/>
          <w:lang w:val="ka-GE" w:eastAsia="en-US"/>
        </w:rPr>
        <w:t xml:space="preserve">2013 წელს </w:t>
      </w:r>
      <w:r w:rsidR="00370161" w:rsidRPr="00120D59">
        <w:rPr>
          <w:rFonts w:ascii="Sylfaen" w:eastAsia="Times New Roman" w:hAnsi="Sylfaen" w:cs="Arial"/>
          <w:sz w:val="24"/>
          <w:szCs w:val="24"/>
          <w:lang w:val="ka-GE" w:eastAsia="en-US"/>
        </w:rPr>
        <w:t xml:space="preserve">შუახევის რაიონში </w:t>
      </w:r>
      <w:r w:rsidR="00EC105B" w:rsidRPr="00120D59">
        <w:rPr>
          <w:rFonts w:ascii="Sylfaen" w:eastAsia="Times New Roman" w:hAnsi="Sylfaen" w:cs="Arial"/>
          <w:sz w:val="24"/>
          <w:szCs w:val="24"/>
          <w:lang w:val="ka-GE" w:eastAsia="en-US"/>
        </w:rPr>
        <w:t xml:space="preserve"> </w:t>
      </w:r>
      <w:r w:rsidR="00370161" w:rsidRPr="00120D59">
        <w:rPr>
          <w:rFonts w:ascii="Sylfaen" w:eastAsia="Times New Roman" w:hAnsi="Sylfaen" w:cs="Arial"/>
          <w:sz w:val="24"/>
          <w:szCs w:val="24"/>
          <w:lang w:val="ka-GE" w:eastAsia="en-US"/>
        </w:rPr>
        <w:t>(12,5-16,5%)</w:t>
      </w:r>
      <w:r w:rsidR="00EC105B" w:rsidRPr="00120D59">
        <w:rPr>
          <w:rFonts w:ascii="Sylfaen" w:eastAsia="Times New Roman" w:hAnsi="Sylfaen" w:cs="Arial"/>
          <w:sz w:val="24"/>
          <w:szCs w:val="24"/>
          <w:lang w:val="ka-GE" w:eastAsia="en-US"/>
        </w:rPr>
        <w:t xml:space="preserve">. </w:t>
      </w:r>
      <w:r w:rsidR="001124D1" w:rsidRPr="00120D59">
        <w:rPr>
          <w:rFonts w:ascii="Sylfaen" w:eastAsia="Times New Roman" w:hAnsi="Sylfaen" w:cs="Arial"/>
          <w:sz w:val="24"/>
          <w:szCs w:val="24"/>
          <w:lang w:val="ka-GE" w:eastAsia="en-US"/>
        </w:rPr>
        <w:t xml:space="preserve">ფუზარიოზული ჭკნობის  დაბალი მაჩვენებელი განაპირობებული იყო </w:t>
      </w:r>
      <w:r w:rsidR="00EC105B" w:rsidRPr="00120D59">
        <w:rPr>
          <w:rFonts w:ascii="Sylfaen" w:eastAsia="Times New Roman" w:hAnsi="Sylfaen" w:cs="Arial"/>
          <w:sz w:val="24"/>
          <w:szCs w:val="24"/>
          <w:lang w:val="ka-GE" w:eastAsia="en-US"/>
        </w:rPr>
        <w:t>აპრილსა და მაისში მშრალ</w:t>
      </w:r>
      <w:r w:rsidR="001124D1" w:rsidRPr="00120D59">
        <w:rPr>
          <w:rFonts w:ascii="Sylfaen" w:eastAsia="Times New Roman" w:hAnsi="Sylfaen" w:cs="Arial"/>
          <w:sz w:val="24"/>
          <w:szCs w:val="24"/>
          <w:lang w:val="ka-GE" w:eastAsia="en-US"/>
        </w:rPr>
        <w:t>ი</w:t>
      </w:r>
      <w:r w:rsidR="00EC105B" w:rsidRPr="00120D59">
        <w:rPr>
          <w:rFonts w:ascii="Sylfaen" w:eastAsia="Times New Roman" w:hAnsi="Sylfaen" w:cs="Arial"/>
          <w:sz w:val="24"/>
          <w:szCs w:val="24"/>
          <w:lang w:val="ka-GE" w:eastAsia="en-US"/>
        </w:rPr>
        <w:t xml:space="preserve"> და გვალვიან</w:t>
      </w:r>
      <w:r w:rsidR="001124D1" w:rsidRPr="00120D59">
        <w:rPr>
          <w:rFonts w:ascii="Sylfaen" w:eastAsia="Times New Roman" w:hAnsi="Sylfaen" w:cs="Arial"/>
          <w:sz w:val="24"/>
          <w:szCs w:val="24"/>
          <w:lang w:val="ka-GE" w:eastAsia="en-US"/>
        </w:rPr>
        <w:t>ი</w:t>
      </w:r>
      <w:r w:rsidR="00EC105B" w:rsidRPr="00120D59">
        <w:rPr>
          <w:rFonts w:ascii="Sylfaen" w:eastAsia="Times New Roman" w:hAnsi="Sylfaen" w:cs="Arial"/>
          <w:sz w:val="24"/>
          <w:szCs w:val="24"/>
          <w:lang w:val="ka-GE" w:eastAsia="en-US"/>
        </w:rPr>
        <w:t xml:space="preserve"> </w:t>
      </w:r>
      <w:r w:rsidR="001124D1" w:rsidRPr="00120D59">
        <w:rPr>
          <w:rFonts w:ascii="Sylfaen" w:eastAsia="Times New Roman" w:hAnsi="Sylfaen" w:cs="Arial"/>
          <w:sz w:val="24"/>
          <w:szCs w:val="24"/>
          <w:lang w:val="ka-GE" w:eastAsia="en-US"/>
        </w:rPr>
        <w:t xml:space="preserve">კლიმატური პირობებით. </w:t>
      </w:r>
      <w:r w:rsidR="00654D14" w:rsidRPr="00120D59">
        <w:rPr>
          <w:rFonts w:ascii="Sylfaen" w:eastAsia="Times New Roman" w:hAnsi="Sylfaen" w:cs="Arial"/>
          <w:sz w:val="24"/>
          <w:szCs w:val="24"/>
          <w:lang w:val="ka-GE" w:eastAsia="en-US"/>
        </w:rPr>
        <w:t xml:space="preserve">სხვა წლებთან შედარებით </w:t>
      </w:r>
      <w:r w:rsidR="00EC105B" w:rsidRPr="00120D59">
        <w:rPr>
          <w:rFonts w:ascii="Sylfaen" w:eastAsia="Times New Roman" w:hAnsi="Sylfaen" w:cs="Arial"/>
          <w:sz w:val="24"/>
          <w:szCs w:val="24"/>
          <w:lang w:val="ka-GE" w:eastAsia="en-US"/>
        </w:rPr>
        <w:t xml:space="preserve"> </w:t>
      </w:r>
      <w:r w:rsidR="001124D1" w:rsidRPr="00120D59">
        <w:rPr>
          <w:rFonts w:ascii="Sylfaen" w:eastAsia="Times New Roman" w:hAnsi="Sylfaen" w:cs="Arial"/>
          <w:sz w:val="24"/>
          <w:szCs w:val="24"/>
          <w:lang w:val="ka-GE" w:eastAsia="en-US"/>
        </w:rPr>
        <w:t xml:space="preserve">ფუზარიოზული ჭკნობის გავრცელებისა და განვითარების ყველაზე მაღალი მაჩვენებელი იყო </w:t>
      </w:r>
      <w:r w:rsidR="00EC105B" w:rsidRPr="00120D59">
        <w:rPr>
          <w:rFonts w:ascii="Sylfaen" w:eastAsia="Times New Roman" w:hAnsi="Sylfaen" w:cs="Arial"/>
          <w:sz w:val="24"/>
          <w:szCs w:val="24"/>
          <w:lang w:val="ka-GE" w:eastAsia="en-US"/>
        </w:rPr>
        <w:t xml:space="preserve"> </w:t>
      </w:r>
      <w:r w:rsidR="001124D1" w:rsidRPr="00120D59">
        <w:rPr>
          <w:rFonts w:ascii="Sylfaen" w:eastAsia="Times New Roman" w:hAnsi="Sylfaen" w:cs="Arial"/>
          <w:sz w:val="24"/>
          <w:szCs w:val="24"/>
          <w:lang w:val="ka-GE" w:eastAsia="en-US"/>
        </w:rPr>
        <w:t>2012</w:t>
      </w:r>
      <w:r w:rsidR="008F250F" w:rsidRPr="00120D59">
        <w:rPr>
          <w:rFonts w:ascii="Sylfaen" w:eastAsia="Times New Roman" w:hAnsi="Sylfaen" w:cs="Arial"/>
          <w:sz w:val="24"/>
          <w:szCs w:val="24"/>
          <w:lang w:val="ka-GE" w:eastAsia="en-US"/>
        </w:rPr>
        <w:t xml:space="preserve"> და</w:t>
      </w:r>
      <w:r w:rsidR="001124D1" w:rsidRPr="00120D59">
        <w:rPr>
          <w:rFonts w:ascii="Sylfaen" w:eastAsia="Times New Roman" w:hAnsi="Sylfaen" w:cs="Arial"/>
          <w:sz w:val="24"/>
          <w:szCs w:val="24"/>
          <w:lang w:val="ka-GE" w:eastAsia="en-US"/>
        </w:rPr>
        <w:t xml:space="preserve"> 2015 წლებში </w:t>
      </w:r>
      <w:r w:rsidR="00654D14" w:rsidRPr="00120D59">
        <w:rPr>
          <w:rFonts w:ascii="Sylfaen" w:eastAsia="Times New Roman" w:hAnsi="Sylfaen" w:cs="Arial"/>
          <w:sz w:val="24"/>
          <w:szCs w:val="24"/>
          <w:lang w:val="ka-GE" w:eastAsia="en-US"/>
        </w:rPr>
        <w:t>(53,2% და 53,4%  შესაბამისად). ცალკეული წლეების მიხედვით დაავადების გავრცელებისა და განვითარების მაჩვენებელ</w:t>
      </w:r>
      <w:r w:rsidR="008F250F" w:rsidRPr="00120D59">
        <w:rPr>
          <w:rFonts w:ascii="Sylfaen" w:eastAsia="Times New Roman" w:hAnsi="Sylfaen" w:cs="Arial"/>
          <w:sz w:val="24"/>
          <w:szCs w:val="24"/>
          <w:lang w:val="ka-GE" w:eastAsia="en-US"/>
        </w:rPr>
        <w:t>მა შეადგინა შესაბამისად:</w:t>
      </w:r>
      <w:r w:rsidR="00654D14" w:rsidRPr="00120D59">
        <w:rPr>
          <w:rFonts w:ascii="Sylfaen" w:eastAsia="Times New Roman" w:hAnsi="Sylfaen" w:cs="Arial"/>
          <w:sz w:val="24"/>
          <w:szCs w:val="24"/>
          <w:lang w:val="ka-GE" w:eastAsia="en-US"/>
        </w:rPr>
        <w:t xml:space="preserve"> </w:t>
      </w:r>
      <w:r w:rsidR="00FF3F81" w:rsidRPr="00120D59">
        <w:rPr>
          <w:rFonts w:ascii="Sylfaen" w:eastAsia="Times New Roman" w:hAnsi="Sylfaen" w:cs="Arial"/>
          <w:sz w:val="24"/>
          <w:szCs w:val="24"/>
          <w:lang w:val="ka-GE" w:eastAsia="en-US"/>
        </w:rPr>
        <w:t xml:space="preserve"> </w:t>
      </w:r>
      <w:r w:rsidR="00654D14" w:rsidRPr="00120D59">
        <w:rPr>
          <w:rFonts w:ascii="Sylfaen" w:eastAsia="Times New Roman" w:hAnsi="Sylfaen" w:cs="Arial"/>
          <w:sz w:val="24"/>
          <w:szCs w:val="24"/>
          <w:lang w:val="ka-GE" w:eastAsia="en-US"/>
        </w:rPr>
        <w:t xml:space="preserve"> 2013 წელს</w:t>
      </w:r>
      <w:r w:rsidR="00FF3F81" w:rsidRPr="00120D59">
        <w:rPr>
          <w:rFonts w:ascii="Sylfaen" w:eastAsia="Times New Roman" w:hAnsi="Sylfaen" w:cs="Arial"/>
          <w:sz w:val="24"/>
          <w:szCs w:val="24"/>
          <w:lang w:val="ka-GE" w:eastAsia="en-US"/>
        </w:rPr>
        <w:t xml:space="preserve"> </w:t>
      </w:r>
      <w:r w:rsidR="00BA17AF" w:rsidRPr="00120D59">
        <w:rPr>
          <w:rFonts w:ascii="Sylfaen" w:eastAsia="Times New Roman" w:hAnsi="Sylfaen" w:cs="Arial"/>
          <w:sz w:val="24"/>
          <w:szCs w:val="24"/>
          <w:lang w:val="ka-GE" w:eastAsia="en-US"/>
        </w:rPr>
        <w:t xml:space="preserve"> </w:t>
      </w:r>
      <w:r w:rsidR="008F250F" w:rsidRPr="00120D59">
        <w:rPr>
          <w:rFonts w:ascii="Sylfaen" w:eastAsia="Times New Roman" w:hAnsi="Sylfaen" w:cs="Arial"/>
          <w:sz w:val="24"/>
          <w:szCs w:val="24"/>
          <w:lang w:val="ka-GE" w:eastAsia="en-US"/>
        </w:rPr>
        <w:t>-</w:t>
      </w:r>
      <w:r w:rsidR="00BA17AF" w:rsidRPr="00120D59">
        <w:rPr>
          <w:rFonts w:ascii="Sylfaen" w:eastAsia="Times New Roman" w:hAnsi="Sylfaen" w:cs="Arial"/>
          <w:sz w:val="24"/>
          <w:szCs w:val="24"/>
          <w:lang w:val="ka-GE" w:eastAsia="en-US"/>
        </w:rPr>
        <w:t xml:space="preserve"> </w:t>
      </w:r>
      <w:r w:rsidR="00654D14" w:rsidRPr="00120D59">
        <w:rPr>
          <w:rFonts w:ascii="Sylfaen" w:eastAsia="Times New Roman" w:hAnsi="Sylfaen" w:cs="Arial"/>
          <w:sz w:val="24"/>
          <w:szCs w:val="24"/>
          <w:lang w:val="ka-GE" w:eastAsia="en-US"/>
        </w:rPr>
        <w:t xml:space="preserve"> 20,3-21,8</w:t>
      </w:r>
      <w:r w:rsidR="00FF3F81" w:rsidRPr="00120D59">
        <w:rPr>
          <w:rFonts w:ascii="Sylfaen" w:eastAsia="Times New Roman" w:hAnsi="Sylfaen" w:cs="Arial"/>
          <w:sz w:val="24"/>
          <w:szCs w:val="24"/>
          <w:lang w:val="ka-GE" w:eastAsia="en-US"/>
        </w:rPr>
        <w:t>%</w:t>
      </w:r>
      <w:r w:rsidR="00654D14" w:rsidRPr="00120D59">
        <w:rPr>
          <w:rFonts w:ascii="Sylfaen" w:eastAsia="Times New Roman" w:hAnsi="Sylfaen" w:cs="Arial"/>
          <w:sz w:val="24"/>
          <w:szCs w:val="24"/>
          <w:lang w:val="ka-GE" w:eastAsia="en-US"/>
        </w:rPr>
        <w:t xml:space="preserve">; 2014 წელს </w:t>
      </w:r>
      <w:r w:rsidR="00BA17AF" w:rsidRPr="00120D59">
        <w:rPr>
          <w:rFonts w:ascii="Sylfaen" w:eastAsia="Times New Roman" w:hAnsi="Sylfaen" w:cs="Arial"/>
          <w:sz w:val="24"/>
          <w:szCs w:val="24"/>
          <w:lang w:val="ka-GE" w:eastAsia="en-US"/>
        </w:rPr>
        <w:t xml:space="preserve">- </w:t>
      </w:r>
      <w:r w:rsidR="00654D14" w:rsidRPr="00120D59">
        <w:rPr>
          <w:rFonts w:ascii="Sylfaen" w:eastAsia="Times New Roman" w:hAnsi="Sylfaen" w:cs="Arial"/>
          <w:sz w:val="24"/>
          <w:szCs w:val="24"/>
          <w:lang w:val="ka-GE" w:eastAsia="en-US"/>
        </w:rPr>
        <w:t>23,0-24,0</w:t>
      </w:r>
      <w:r w:rsidR="00FF3F81" w:rsidRPr="00120D59">
        <w:rPr>
          <w:rFonts w:ascii="Sylfaen" w:eastAsia="Times New Roman" w:hAnsi="Sylfaen" w:cs="Arial"/>
          <w:sz w:val="24"/>
          <w:szCs w:val="24"/>
          <w:lang w:val="ka-GE" w:eastAsia="en-US"/>
        </w:rPr>
        <w:t>%</w:t>
      </w:r>
      <w:r w:rsidR="00654D14" w:rsidRPr="00120D59">
        <w:rPr>
          <w:rFonts w:ascii="Sylfaen" w:eastAsia="Times New Roman" w:hAnsi="Sylfaen" w:cs="Arial"/>
          <w:sz w:val="24"/>
          <w:szCs w:val="24"/>
          <w:lang w:val="ka-GE" w:eastAsia="en-US"/>
        </w:rPr>
        <w:t xml:space="preserve">; 2015 წელს </w:t>
      </w:r>
      <w:r w:rsidR="00BA17AF" w:rsidRPr="00120D59">
        <w:rPr>
          <w:rFonts w:ascii="Sylfaen" w:eastAsia="Times New Roman" w:hAnsi="Sylfaen" w:cs="Arial"/>
          <w:sz w:val="24"/>
          <w:szCs w:val="24"/>
          <w:lang w:val="ka-GE" w:eastAsia="en-US"/>
        </w:rPr>
        <w:t xml:space="preserve">კი </w:t>
      </w:r>
      <w:r w:rsidR="00654D14" w:rsidRPr="00120D59">
        <w:rPr>
          <w:rFonts w:ascii="Sylfaen" w:eastAsia="Times New Roman" w:hAnsi="Sylfaen" w:cs="Arial"/>
          <w:sz w:val="24"/>
          <w:szCs w:val="24"/>
          <w:lang w:val="ka-GE" w:eastAsia="en-US"/>
        </w:rPr>
        <w:t>25,1-25,4%.</w:t>
      </w:r>
      <w:r w:rsidR="00FF0E41" w:rsidRPr="00120D59">
        <w:rPr>
          <w:rFonts w:ascii="Sylfaen" w:eastAsia="Times New Roman" w:hAnsi="Sylfaen" w:cs="Arial"/>
          <w:sz w:val="24"/>
          <w:szCs w:val="24"/>
          <w:lang w:val="ka-GE" w:eastAsia="en-US"/>
        </w:rPr>
        <w:t xml:space="preserve"> 2014</w:t>
      </w:r>
      <w:r w:rsidR="008F250F" w:rsidRPr="00120D59">
        <w:rPr>
          <w:rFonts w:ascii="Sylfaen" w:eastAsia="Times New Roman" w:hAnsi="Sylfaen" w:cs="Arial"/>
          <w:sz w:val="24"/>
          <w:szCs w:val="24"/>
          <w:lang w:val="ka-GE" w:eastAsia="en-US"/>
        </w:rPr>
        <w:t xml:space="preserve"> და </w:t>
      </w:r>
      <w:r w:rsidR="00FF0E41" w:rsidRPr="00120D59">
        <w:rPr>
          <w:rFonts w:ascii="Sylfaen" w:eastAsia="Times New Roman" w:hAnsi="Sylfaen" w:cs="Arial"/>
          <w:sz w:val="24"/>
          <w:szCs w:val="24"/>
          <w:lang w:val="ka-GE" w:eastAsia="en-US"/>
        </w:rPr>
        <w:t xml:space="preserve">2016 წლებში დაავადების დაბალი მაჩვენებელი  განპირობებული იყო </w:t>
      </w:r>
      <w:r w:rsidR="00BA17AF" w:rsidRPr="00120D59">
        <w:rPr>
          <w:rFonts w:ascii="Sylfaen" w:eastAsia="Times New Roman" w:hAnsi="Sylfaen" w:cs="Arial"/>
          <w:sz w:val="24"/>
          <w:szCs w:val="24"/>
          <w:lang w:val="ka-GE" w:eastAsia="en-US"/>
        </w:rPr>
        <w:t xml:space="preserve">დაავადების განვითარებისათვის </w:t>
      </w:r>
      <w:r w:rsidR="00FF0E41" w:rsidRPr="00120D59">
        <w:rPr>
          <w:rFonts w:ascii="Sylfaen" w:eastAsia="Times New Roman" w:hAnsi="Sylfaen" w:cs="Arial"/>
          <w:sz w:val="24"/>
          <w:szCs w:val="24"/>
          <w:lang w:val="ka-GE" w:eastAsia="en-US"/>
        </w:rPr>
        <w:t>გარემოს არახელსაყრელი პირობებით და ფუნგიციდების გამოყენების შედეგად</w:t>
      </w:r>
      <w:r w:rsidR="009E74AC" w:rsidRPr="00120D59">
        <w:rPr>
          <w:rFonts w:ascii="Sylfaen" w:eastAsia="Times New Roman" w:hAnsi="Sylfaen" w:cs="Arial"/>
          <w:sz w:val="24"/>
          <w:szCs w:val="24"/>
          <w:lang w:val="ka-GE" w:eastAsia="en-US"/>
        </w:rPr>
        <w:t xml:space="preserve">. </w:t>
      </w:r>
      <w:r w:rsidR="00FF3F81" w:rsidRPr="00120D59">
        <w:rPr>
          <w:rFonts w:ascii="Sylfaen" w:eastAsia="Times New Roman" w:hAnsi="Sylfaen" w:cs="Arial"/>
          <w:sz w:val="24"/>
          <w:szCs w:val="24"/>
          <w:lang w:val="ka-GE" w:eastAsia="en-US"/>
        </w:rPr>
        <w:t>რეგიონების მიხედვით დაავადების გავრცელებისა და განვითარების ყველაზე მაღალი მაჩვენებელი დაფიქსირდა სუბტროპიკულ ზონაში (ქობულეთი): 2012 წელს - 29,4 და 34,5%, 2013 წელს - 30,3 და 31,5</w:t>
      </w:r>
      <w:r w:rsidR="00FF0E41" w:rsidRPr="00120D59">
        <w:rPr>
          <w:rFonts w:ascii="Sylfaen" w:eastAsia="Times New Roman" w:hAnsi="Sylfaen" w:cs="Arial"/>
          <w:sz w:val="24"/>
          <w:szCs w:val="24"/>
          <w:lang w:val="ka-GE" w:eastAsia="en-US"/>
        </w:rPr>
        <w:t xml:space="preserve">%, 2014 წელს  -31,4 და 31,1%, 2015 წელს 36,6 და 35,5%, 2016 წელს 33,7 და 36,8%. </w:t>
      </w:r>
      <w:r w:rsidR="009E74AC" w:rsidRPr="00120D59">
        <w:rPr>
          <w:rFonts w:ascii="Sylfaen" w:eastAsia="Times New Roman" w:hAnsi="Sylfaen" w:cs="Arial"/>
          <w:sz w:val="24"/>
          <w:szCs w:val="24"/>
          <w:lang w:val="ka-GE" w:eastAsia="en-US"/>
        </w:rPr>
        <w:t xml:space="preserve">2012 -2016 წლებში </w:t>
      </w:r>
      <w:r w:rsidR="00FF0E41" w:rsidRPr="00120D59">
        <w:rPr>
          <w:rFonts w:ascii="Sylfaen" w:eastAsia="Times New Roman" w:hAnsi="Sylfaen" w:cs="Arial"/>
          <w:sz w:val="24"/>
          <w:szCs w:val="24"/>
          <w:lang w:val="ka-GE" w:eastAsia="en-US"/>
        </w:rPr>
        <w:t>ყველაზე დაბალი მაჩვენებელი აღინიშნა მთიან ზონაში (ხულო</w:t>
      </w:r>
      <w:r w:rsidR="009E74AC" w:rsidRPr="00120D59">
        <w:rPr>
          <w:rFonts w:ascii="Sylfaen" w:eastAsia="Times New Roman" w:hAnsi="Sylfaen" w:cs="Arial"/>
          <w:sz w:val="24"/>
          <w:szCs w:val="24"/>
          <w:lang w:val="ka-GE" w:eastAsia="en-US"/>
        </w:rPr>
        <w:t>-</w:t>
      </w:r>
      <w:r w:rsidR="00FF0E41" w:rsidRPr="00120D59">
        <w:rPr>
          <w:rFonts w:ascii="Sylfaen" w:eastAsia="Times New Roman" w:hAnsi="Sylfaen" w:cs="Arial"/>
          <w:sz w:val="24"/>
          <w:szCs w:val="24"/>
          <w:lang w:val="ka-GE" w:eastAsia="en-US"/>
        </w:rPr>
        <w:t>14,9 და 16,2</w:t>
      </w:r>
      <w:r w:rsidR="009E74AC" w:rsidRPr="00120D59">
        <w:rPr>
          <w:rFonts w:ascii="Sylfaen" w:eastAsia="Times New Roman" w:hAnsi="Sylfaen" w:cs="Arial"/>
          <w:sz w:val="24"/>
          <w:szCs w:val="24"/>
          <w:lang w:val="ka-GE" w:eastAsia="en-US"/>
        </w:rPr>
        <w:t>% შესაბამისად</w:t>
      </w:r>
      <w:r w:rsidR="009E74AC" w:rsidRPr="00120D59">
        <w:rPr>
          <w:rFonts w:ascii="Sylfaen" w:eastAsia="Times New Roman" w:hAnsi="Sylfaen" w:cs="Arial"/>
          <w:b/>
          <w:sz w:val="24"/>
          <w:szCs w:val="24"/>
          <w:lang w:val="ka-GE" w:eastAsia="en-US"/>
        </w:rPr>
        <w:t>)</w:t>
      </w:r>
      <w:r w:rsidR="009E74AC" w:rsidRPr="00120D59">
        <w:rPr>
          <w:rFonts w:ascii="Sylfaen" w:eastAsia="Times New Roman" w:hAnsi="Sylfaen" w:cs="Arial"/>
          <w:b/>
          <w:color w:val="777777"/>
          <w:sz w:val="24"/>
          <w:szCs w:val="24"/>
          <w:lang w:val="ka-GE" w:eastAsia="en-US"/>
        </w:rPr>
        <w:t xml:space="preserve"> </w:t>
      </w:r>
      <w:r w:rsidR="009E74AC" w:rsidRPr="00120D59">
        <w:rPr>
          <w:rFonts w:ascii="Sylfaen" w:eastAsia="Times New Roman" w:hAnsi="Sylfaen" w:cs="Arial"/>
          <w:sz w:val="24"/>
          <w:szCs w:val="24"/>
          <w:lang w:val="ka-GE" w:eastAsia="en-US"/>
        </w:rPr>
        <w:t>(ცხრ.2).</w:t>
      </w:r>
    </w:p>
    <w:p w:rsidR="00A4159A" w:rsidRPr="00120D59" w:rsidRDefault="00A4159A" w:rsidP="00120D59">
      <w:pPr>
        <w:tabs>
          <w:tab w:val="left" w:pos="0"/>
        </w:tabs>
        <w:spacing w:after="0" w:line="288" w:lineRule="auto"/>
        <w:ind w:left="90"/>
        <w:jc w:val="right"/>
        <w:rPr>
          <w:rFonts w:ascii="Sylfaen" w:hAnsi="Sylfaen"/>
          <w:sz w:val="24"/>
          <w:szCs w:val="24"/>
          <w:lang w:val="ka-GE"/>
        </w:rPr>
      </w:pPr>
      <w:r w:rsidRPr="00120D59">
        <w:rPr>
          <w:rFonts w:ascii="Sylfaen" w:hAnsi="Sylfaen"/>
          <w:b/>
          <w:color w:val="000000"/>
          <w:sz w:val="24"/>
          <w:szCs w:val="24"/>
          <w:lang w:val="ka-GE"/>
        </w:rPr>
        <w:t xml:space="preserve">      </w:t>
      </w:r>
      <w:r w:rsidR="00936D7B" w:rsidRPr="00120D59">
        <w:rPr>
          <w:rFonts w:ascii="Sylfaen" w:hAnsi="Sylfaen"/>
          <w:sz w:val="24"/>
          <w:szCs w:val="24"/>
          <w:lang w:val="ka-GE"/>
        </w:rPr>
        <w:t>ცხრილი 1</w:t>
      </w:r>
    </w:p>
    <w:p w:rsidR="00667C41" w:rsidRPr="000C07A5" w:rsidRDefault="001663DE" w:rsidP="00120D59">
      <w:pPr>
        <w:ind w:left="90" w:right="-1"/>
        <w:jc w:val="center"/>
        <w:rPr>
          <w:rFonts w:ascii="Sylfaen" w:hAnsi="Sylfaen"/>
          <w:lang w:val="en-US" w:eastAsia="en-US"/>
        </w:rPr>
      </w:pPr>
      <w:r w:rsidRPr="000C07A5">
        <w:rPr>
          <w:rFonts w:ascii="Sylfaen" w:hAnsi="Sylfaen" w:cs="Sylfaen"/>
          <w:spacing w:val="15"/>
          <w:lang w:val="ka-GE" w:eastAsia="en-US"/>
        </w:rPr>
        <w:t>ფუზარიოზული</w:t>
      </w:r>
      <w:r w:rsidRPr="000C07A5">
        <w:rPr>
          <w:rFonts w:ascii="Sylfaen" w:hAnsi="Sylfaen"/>
          <w:spacing w:val="15"/>
          <w:lang w:val="ka-GE" w:eastAsia="en-US"/>
        </w:rPr>
        <w:t xml:space="preserve"> </w:t>
      </w:r>
      <w:r w:rsidRPr="000C07A5">
        <w:rPr>
          <w:rFonts w:ascii="Sylfaen" w:hAnsi="Sylfaen" w:cs="Sylfaen"/>
          <w:spacing w:val="15"/>
          <w:lang w:val="ka-GE" w:eastAsia="en-US"/>
        </w:rPr>
        <w:t>ჭკნობის</w:t>
      </w:r>
      <w:r w:rsidRPr="000C07A5">
        <w:rPr>
          <w:rFonts w:ascii="Sylfaen" w:hAnsi="Sylfaen"/>
          <w:spacing w:val="15"/>
          <w:lang w:val="ka-GE" w:eastAsia="en-US"/>
        </w:rPr>
        <w:t xml:space="preserve"> </w:t>
      </w:r>
      <w:r w:rsidRPr="000C07A5">
        <w:rPr>
          <w:rFonts w:ascii="Sylfaen" w:hAnsi="Sylfaen" w:cs="Sylfaen"/>
          <w:spacing w:val="15"/>
          <w:lang w:val="ka-GE" w:eastAsia="en-US"/>
        </w:rPr>
        <w:t>გავრცელებ</w:t>
      </w:r>
      <w:r w:rsidR="00DE7C92" w:rsidRPr="000C07A5">
        <w:rPr>
          <w:rFonts w:ascii="Sylfaen" w:hAnsi="Sylfaen" w:cs="Sylfaen"/>
          <w:spacing w:val="15"/>
          <w:lang w:val="ka-GE" w:eastAsia="en-US"/>
        </w:rPr>
        <w:t xml:space="preserve">ა </w:t>
      </w:r>
      <w:r w:rsidRPr="000C07A5">
        <w:rPr>
          <w:rFonts w:ascii="Sylfaen" w:hAnsi="Sylfaen" w:cs="Sylfaen"/>
          <w:spacing w:val="15"/>
          <w:lang w:val="en-US" w:eastAsia="en-US"/>
        </w:rPr>
        <w:t>საქართველოს</w:t>
      </w:r>
      <w:r w:rsidRPr="000C07A5">
        <w:rPr>
          <w:rFonts w:ascii="Sylfaen" w:hAnsi="Sylfaen"/>
          <w:spacing w:val="15"/>
          <w:lang w:val="en-US" w:eastAsia="en-US"/>
        </w:rPr>
        <w:t xml:space="preserve"> </w:t>
      </w:r>
      <w:r w:rsidR="00DE7C92" w:rsidRPr="000C07A5">
        <w:rPr>
          <w:rFonts w:ascii="Sylfaen" w:hAnsi="Sylfaen" w:cs="Sylfaen"/>
          <w:spacing w:val="15"/>
          <w:lang w:val="ka-GE" w:eastAsia="en-US"/>
        </w:rPr>
        <w:t>გეოგრაფიული ზონების მიხედვით</w:t>
      </w:r>
      <w:r w:rsidRPr="000C07A5">
        <w:rPr>
          <w:rFonts w:ascii="Sylfaen" w:hAnsi="Sylfaen"/>
          <w:spacing w:val="15"/>
          <w:lang w:val="en-US" w:eastAsia="en-US"/>
        </w:rPr>
        <w:t xml:space="preserve"> </w:t>
      </w:r>
      <w:r w:rsidR="00667C41" w:rsidRPr="000C07A5">
        <w:rPr>
          <w:rFonts w:ascii="Sylfaen" w:eastAsiaTheme="minorHAnsi" w:hAnsi="Sylfaen"/>
          <w:lang w:val="en-US" w:eastAsia="en-US"/>
        </w:rPr>
        <w:t>(2012-2016)</w:t>
      </w:r>
    </w:p>
    <w:tbl>
      <w:tblPr>
        <w:tblW w:w="0" w:type="auto"/>
        <w:tblInd w:w="118" w:type="dxa"/>
        <w:tblCellMar>
          <w:left w:w="10" w:type="dxa"/>
          <w:right w:w="10" w:type="dxa"/>
        </w:tblCellMar>
        <w:tblLook w:val="04A0" w:firstRow="1" w:lastRow="0" w:firstColumn="1" w:lastColumn="0" w:noHBand="0" w:noVBand="1"/>
      </w:tblPr>
      <w:tblGrid>
        <w:gridCol w:w="1231"/>
        <w:gridCol w:w="1352"/>
        <w:gridCol w:w="1645"/>
        <w:gridCol w:w="7"/>
        <w:gridCol w:w="1239"/>
        <w:gridCol w:w="1273"/>
        <w:gridCol w:w="1250"/>
        <w:gridCol w:w="1322"/>
      </w:tblGrid>
      <w:tr w:rsidR="00667C41" w:rsidRPr="00120D59" w:rsidTr="00F95B8F">
        <w:tc>
          <w:tcPr>
            <w:tcW w:w="9247" w:type="dxa"/>
            <w:gridSpan w:val="8"/>
            <w:tcBorders>
              <w:top w:val="nil"/>
              <w:bottom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sz w:val="28"/>
                <w:szCs w:val="28"/>
                <w:lang w:val="en-US" w:eastAsia="en-US"/>
              </w:rPr>
            </w:pPr>
          </w:p>
        </w:tc>
      </w:tr>
      <w:tr w:rsidR="00667C41" w:rsidRPr="00120D59" w:rsidTr="00F95B8F">
        <w:trPr>
          <w:trHeight w:val="196"/>
        </w:trPr>
        <w:tc>
          <w:tcPr>
            <w:tcW w:w="123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67C41" w:rsidRPr="00120D59" w:rsidRDefault="00667C41" w:rsidP="00120D59">
            <w:pPr>
              <w:ind w:left="90" w:right="-1"/>
              <w:jc w:val="center"/>
              <w:rPr>
                <w:rFonts w:eastAsia="Calibri"/>
                <w:sz w:val="20"/>
                <w:lang w:val="en-US" w:eastAsia="en-US"/>
              </w:rPr>
            </w:pPr>
          </w:p>
          <w:p w:rsidR="00667C41" w:rsidRPr="00120D59" w:rsidRDefault="00DE7C92" w:rsidP="00120D59">
            <w:pPr>
              <w:ind w:left="90" w:right="-1"/>
              <w:jc w:val="center"/>
              <w:rPr>
                <w:rFonts w:ascii="Sylfaen" w:eastAsia="Calibri" w:hAnsi="Sylfaen"/>
                <w:lang w:val="ka-GE" w:eastAsia="en-US"/>
              </w:rPr>
            </w:pPr>
            <w:r w:rsidRPr="00120D59">
              <w:rPr>
                <w:rFonts w:ascii="Sylfaen" w:eastAsia="Calibri" w:hAnsi="Sylfaen"/>
                <w:sz w:val="20"/>
                <w:lang w:val="ka-GE" w:eastAsia="en-US"/>
              </w:rPr>
              <w:t>წელი</w:t>
            </w:r>
          </w:p>
        </w:tc>
        <w:tc>
          <w:tcPr>
            <w:tcW w:w="6751" w:type="dxa"/>
            <w:gridSpan w:val="6"/>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667C41" w:rsidRPr="00120D59" w:rsidRDefault="001663DE" w:rsidP="00120D59">
            <w:pPr>
              <w:ind w:left="90" w:right="-1"/>
              <w:jc w:val="center"/>
              <w:rPr>
                <w:rFonts w:ascii="Sylfaen" w:eastAsia="Calibri" w:hAnsi="Sylfaen"/>
                <w:lang w:val="ka-GE" w:eastAsia="en-US"/>
              </w:rPr>
            </w:pPr>
            <w:r w:rsidRPr="00120D59">
              <w:rPr>
                <w:rFonts w:ascii="Sylfaen" w:eastAsia="Calibri" w:hAnsi="Sylfaen"/>
                <w:spacing w:val="1"/>
                <w:sz w:val="20"/>
                <w:lang w:val="ka-GE" w:eastAsia="en-US"/>
              </w:rPr>
              <w:t>გეოგრაფიული ზონები</w:t>
            </w:r>
          </w:p>
        </w:tc>
        <w:tc>
          <w:tcPr>
            <w:tcW w:w="1265"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67C41" w:rsidRPr="00120D59" w:rsidRDefault="00667C41" w:rsidP="00120D59">
            <w:pPr>
              <w:ind w:left="90" w:right="-1"/>
              <w:jc w:val="center"/>
              <w:rPr>
                <w:rFonts w:eastAsia="Calibri"/>
                <w:sz w:val="20"/>
                <w:lang w:eastAsia="en-US"/>
              </w:rPr>
            </w:pPr>
          </w:p>
          <w:p w:rsidR="001663DE" w:rsidRPr="00120D59" w:rsidRDefault="001663DE" w:rsidP="00120D59">
            <w:pPr>
              <w:ind w:left="90" w:right="-1"/>
              <w:jc w:val="center"/>
              <w:rPr>
                <w:rFonts w:eastAsia="Calibri"/>
                <w:sz w:val="20"/>
                <w:lang w:eastAsia="en-US"/>
              </w:rPr>
            </w:pPr>
            <w:r w:rsidRPr="00120D59">
              <w:rPr>
                <w:rFonts w:ascii="Sylfaen" w:eastAsia="Calibri" w:hAnsi="Sylfaen"/>
                <w:spacing w:val="3"/>
                <w:sz w:val="20"/>
                <w:lang w:val="ka-GE" w:eastAsia="en-US"/>
              </w:rPr>
              <w:t>საშუალო</w:t>
            </w:r>
            <w:r w:rsidRPr="00120D59">
              <w:rPr>
                <w:rFonts w:eastAsia="Calibri"/>
                <w:sz w:val="20"/>
                <w:lang w:eastAsia="en-US"/>
              </w:rPr>
              <w:t>%</w:t>
            </w:r>
          </w:p>
          <w:p w:rsidR="00667C41" w:rsidRPr="00120D59" w:rsidRDefault="00667C41" w:rsidP="00120D59">
            <w:pPr>
              <w:ind w:left="90" w:right="-1"/>
              <w:jc w:val="center"/>
              <w:rPr>
                <w:rFonts w:ascii="Sylfaen" w:eastAsia="Calibri" w:hAnsi="Sylfaen"/>
                <w:lang w:val="ka-GE" w:eastAsia="en-US"/>
              </w:rPr>
            </w:pPr>
          </w:p>
        </w:tc>
      </w:tr>
      <w:tr w:rsidR="00667C41" w:rsidRPr="00120D59" w:rsidTr="00F95B8F">
        <w:trPr>
          <w:trHeight w:val="300"/>
        </w:trPr>
        <w:tc>
          <w:tcPr>
            <w:tcW w:w="123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67C41" w:rsidRPr="00120D59" w:rsidRDefault="00667C41" w:rsidP="00120D59">
            <w:pPr>
              <w:ind w:left="90" w:right="-1"/>
              <w:jc w:val="center"/>
              <w:rPr>
                <w:rFonts w:eastAsia="Calibri"/>
                <w:sz w:val="20"/>
                <w:lang w:eastAsia="en-US"/>
              </w:rPr>
            </w:pPr>
          </w:p>
        </w:tc>
        <w:tc>
          <w:tcPr>
            <w:tcW w:w="2989" w:type="dxa"/>
            <w:gridSpan w:val="3"/>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667C41" w:rsidRPr="00120D59" w:rsidRDefault="001663DE" w:rsidP="00120D59">
            <w:pPr>
              <w:ind w:left="90" w:right="-1"/>
              <w:rPr>
                <w:rFonts w:ascii="Sylfaen" w:eastAsia="Calibri" w:hAnsi="Sylfaen"/>
                <w:spacing w:val="1"/>
                <w:sz w:val="20"/>
                <w:lang w:val="ka-GE" w:eastAsia="en-US"/>
              </w:rPr>
            </w:pPr>
            <w:r w:rsidRPr="00120D59">
              <w:rPr>
                <w:rFonts w:ascii="Sylfaen" w:eastAsia="Calibri" w:hAnsi="Sylfaen"/>
                <w:spacing w:val="1"/>
                <w:sz w:val="20"/>
                <w:lang w:val="ka-GE" w:eastAsia="en-US"/>
              </w:rPr>
              <w:t>სუბტროპიკული ზონა</w:t>
            </w:r>
          </w:p>
        </w:tc>
        <w:tc>
          <w:tcPr>
            <w:tcW w:w="3762" w:type="dxa"/>
            <w:gridSpan w:val="3"/>
            <w:tcBorders>
              <w:top w:val="single" w:sz="4" w:space="0" w:color="auto"/>
              <w:left w:val="single" w:sz="4" w:space="0" w:color="000000"/>
              <w:bottom w:val="single" w:sz="4" w:space="0" w:color="000000"/>
              <w:right w:val="single" w:sz="4" w:space="0" w:color="auto"/>
            </w:tcBorders>
            <w:shd w:val="clear" w:color="auto" w:fill="FFFFFF"/>
          </w:tcPr>
          <w:p w:rsidR="00667C41" w:rsidRPr="00120D59" w:rsidRDefault="001663DE" w:rsidP="00120D59">
            <w:pPr>
              <w:ind w:left="90" w:right="-1"/>
              <w:jc w:val="center"/>
              <w:rPr>
                <w:rFonts w:ascii="Sylfaen" w:eastAsia="Calibri" w:hAnsi="Sylfaen"/>
                <w:spacing w:val="1"/>
                <w:sz w:val="20"/>
                <w:lang w:val="ka-GE" w:eastAsia="en-US"/>
              </w:rPr>
            </w:pPr>
            <w:r w:rsidRPr="00120D59">
              <w:rPr>
                <w:rFonts w:ascii="Sylfaen" w:eastAsia="Calibri" w:hAnsi="Sylfaen"/>
                <w:spacing w:val="1"/>
                <w:sz w:val="20"/>
                <w:lang w:val="ka-GE" w:eastAsia="en-US"/>
              </w:rPr>
              <w:t>მთიანი ზონა</w:t>
            </w:r>
          </w:p>
        </w:tc>
        <w:tc>
          <w:tcPr>
            <w:tcW w:w="1265" w:type="dxa"/>
            <w:vMerge/>
            <w:tcBorders>
              <w:top w:val="single" w:sz="4" w:space="0" w:color="auto"/>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667C41" w:rsidRPr="00120D59" w:rsidRDefault="00667C41" w:rsidP="00120D59">
            <w:pPr>
              <w:ind w:left="90" w:right="-1"/>
              <w:rPr>
                <w:rFonts w:eastAsia="Calibri"/>
                <w:sz w:val="20"/>
                <w:lang w:eastAsia="en-US"/>
              </w:rPr>
            </w:pPr>
          </w:p>
        </w:tc>
      </w:tr>
      <w:tr w:rsidR="00667C41" w:rsidRPr="00120D59" w:rsidTr="00F95B8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67C41" w:rsidRPr="00120D59" w:rsidRDefault="00667C41" w:rsidP="00120D59">
            <w:pPr>
              <w:ind w:left="90" w:right="-1"/>
              <w:rPr>
                <w:rFonts w:eastAsia="Calibri"/>
                <w:lang w:eastAsia="en-US"/>
              </w:rPr>
            </w:pP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1663DE" w:rsidP="00120D59">
            <w:pPr>
              <w:ind w:left="90" w:right="-1"/>
              <w:jc w:val="center"/>
              <w:rPr>
                <w:rFonts w:ascii="Sylfaen" w:eastAsia="Calibri" w:hAnsi="Sylfaen"/>
                <w:lang w:val="ka-GE" w:eastAsia="en-US"/>
              </w:rPr>
            </w:pPr>
            <w:r w:rsidRPr="00120D59">
              <w:rPr>
                <w:rFonts w:ascii="Sylfaen" w:eastAsia="Calibri" w:hAnsi="Sylfaen"/>
                <w:sz w:val="20"/>
                <w:lang w:val="ka-GE" w:eastAsia="en-US"/>
              </w:rPr>
              <w:t>ქობულეთი</w:t>
            </w:r>
          </w:p>
        </w:tc>
        <w:tc>
          <w:tcPr>
            <w:tcW w:w="1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1663DE" w:rsidP="00120D59">
            <w:pPr>
              <w:ind w:left="90" w:right="-1"/>
              <w:jc w:val="center"/>
              <w:rPr>
                <w:rFonts w:ascii="Sylfaen" w:eastAsia="Calibri" w:hAnsi="Sylfaen"/>
                <w:lang w:val="ka-GE" w:eastAsia="en-US"/>
              </w:rPr>
            </w:pPr>
            <w:r w:rsidRPr="00120D59">
              <w:rPr>
                <w:rFonts w:ascii="Sylfaen" w:eastAsia="Calibri" w:hAnsi="Sylfaen"/>
                <w:sz w:val="20"/>
                <w:lang w:val="ka-GE" w:eastAsia="en-US"/>
              </w:rPr>
              <w:t>ხელვაჩაური</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1663DE" w:rsidP="00120D59">
            <w:pPr>
              <w:ind w:left="90" w:right="-1"/>
              <w:jc w:val="center"/>
              <w:rPr>
                <w:rFonts w:ascii="Sylfaen" w:eastAsia="Calibri" w:hAnsi="Sylfaen"/>
                <w:lang w:val="ka-GE" w:eastAsia="en-US"/>
              </w:rPr>
            </w:pPr>
            <w:r w:rsidRPr="00120D59">
              <w:rPr>
                <w:rFonts w:ascii="Sylfaen" w:eastAsia="Calibri" w:hAnsi="Sylfaen"/>
                <w:sz w:val="20"/>
                <w:lang w:val="ka-GE" w:eastAsia="en-US"/>
              </w:rPr>
              <w:t>ქედა</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1663DE" w:rsidP="00120D59">
            <w:pPr>
              <w:tabs>
                <w:tab w:val="left" w:pos="319"/>
              </w:tabs>
              <w:ind w:left="90" w:right="-1"/>
              <w:jc w:val="center"/>
              <w:rPr>
                <w:rFonts w:ascii="Sylfaen" w:eastAsia="Calibri" w:hAnsi="Sylfaen"/>
                <w:lang w:val="ka-GE" w:eastAsia="en-US"/>
              </w:rPr>
            </w:pPr>
            <w:r w:rsidRPr="00120D59">
              <w:rPr>
                <w:rFonts w:ascii="Sylfaen" w:eastAsia="Calibri" w:hAnsi="Sylfaen"/>
                <w:sz w:val="20"/>
                <w:lang w:val="ka-GE" w:eastAsia="en-US"/>
              </w:rPr>
              <w:t>შუახევი</w:t>
            </w:r>
          </w:p>
        </w:tc>
        <w:tc>
          <w:tcPr>
            <w:tcW w:w="125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667C41" w:rsidRPr="00120D59" w:rsidRDefault="001663DE" w:rsidP="00120D59">
            <w:pPr>
              <w:ind w:left="90" w:right="-1"/>
              <w:jc w:val="center"/>
              <w:rPr>
                <w:rFonts w:ascii="Sylfaen" w:eastAsia="Calibri" w:hAnsi="Sylfaen"/>
                <w:lang w:val="ka-GE" w:eastAsia="en-US"/>
              </w:rPr>
            </w:pPr>
            <w:r w:rsidRPr="00120D59">
              <w:rPr>
                <w:rFonts w:ascii="Sylfaen" w:eastAsia="Calibri" w:hAnsi="Sylfaen"/>
                <w:sz w:val="20"/>
                <w:lang w:val="ka-GE" w:eastAsia="en-US"/>
              </w:rPr>
              <w:t>ხულო</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rsidR="00667C41" w:rsidRPr="00120D59" w:rsidRDefault="00667C41" w:rsidP="00120D59">
            <w:pPr>
              <w:ind w:left="90" w:right="-1"/>
              <w:rPr>
                <w:rFonts w:eastAsia="Calibri"/>
                <w:lang w:eastAsia="en-US"/>
              </w:rPr>
            </w:pPr>
          </w:p>
        </w:tc>
      </w:tr>
      <w:tr w:rsidR="00667C41" w:rsidRPr="00120D59" w:rsidTr="00F95B8F">
        <w:tc>
          <w:tcPr>
            <w:tcW w:w="1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2012</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75.7</w:t>
            </w:r>
          </w:p>
        </w:tc>
        <w:tc>
          <w:tcPr>
            <w:tcW w:w="1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lang w:eastAsia="en-US"/>
              </w:rPr>
            </w:pPr>
            <w:r w:rsidRPr="00120D59">
              <w:rPr>
                <w:rFonts w:eastAsia="Calibri"/>
                <w:sz w:val="20"/>
                <w:lang w:eastAsia="en-US"/>
              </w:rPr>
              <w:t>83.3</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37.1</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36.2</w:t>
            </w:r>
          </w:p>
        </w:tc>
        <w:tc>
          <w:tcPr>
            <w:tcW w:w="1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34.0</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53.2</w:t>
            </w:r>
          </w:p>
        </w:tc>
      </w:tr>
      <w:tr w:rsidR="00667C41" w:rsidRPr="00120D59" w:rsidTr="00F95B8F">
        <w:tc>
          <w:tcPr>
            <w:tcW w:w="1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2013</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65.6</w:t>
            </w:r>
          </w:p>
        </w:tc>
        <w:tc>
          <w:tcPr>
            <w:tcW w:w="1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lang w:eastAsia="en-US"/>
              </w:rPr>
            </w:pPr>
            <w:r w:rsidRPr="00120D59">
              <w:rPr>
                <w:rFonts w:eastAsia="Calibri"/>
                <w:sz w:val="20"/>
                <w:lang w:eastAsia="en-US"/>
              </w:rPr>
              <w:t>73.0</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36.6</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40.0</w:t>
            </w:r>
          </w:p>
        </w:tc>
        <w:tc>
          <w:tcPr>
            <w:tcW w:w="1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21.0</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47.2</w:t>
            </w:r>
          </w:p>
        </w:tc>
      </w:tr>
      <w:tr w:rsidR="00667C41" w:rsidRPr="00120D59" w:rsidTr="00F95B8F">
        <w:tc>
          <w:tcPr>
            <w:tcW w:w="1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2014</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41.3</w:t>
            </w:r>
          </w:p>
        </w:tc>
        <w:tc>
          <w:tcPr>
            <w:tcW w:w="1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lang w:eastAsia="en-US"/>
              </w:rPr>
            </w:pPr>
            <w:r w:rsidRPr="00120D59">
              <w:rPr>
                <w:rFonts w:eastAsia="Sylfaen"/>
                <w:sz w:val="20"/>
                <w:lang w:eastAsia="en-US"/>
              </w:rPr>
              <w:t>57</w:t>
            </w:r>
            <w:r w:rsidRPr="00120D59">
              <w:rPr>
                <w:rFonts w:eastAsia="Calibri"/>
                <w:sz w:val="20"/>
                <w:lang w:eastAsia="en-US"/>
              </w:rPr>
              <w:t>.7</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31.0</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32.9</w:t>
            </w:r>
          </w:p>
        </w:tc>
        <w:tc>
          <w:tcPr>
            <w:tcW w:w="1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26.7</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37,9</w:t>
            </w:r>
          </w:p>
        </w:tc>
      </w:tr>
      <w:tr w:rsidR="00667C41" w:rsidRPr="00120D59" w:rsidTr="00F95B8F">
        <w:tc>
          <w:tcPr>
            <w:tcW w:w="1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2015</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73.4</w:t>
            </w:r>
          </w:p>
        </w:tc>
        <w:tc>
          <w:tcPr>
            <w:tcW w:w="1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lang w:eastAsia="en-US"/>
              </w:rPr>
            </w:pPr>
            <w:r w:rsidRPr="00120D59">
              <w:rPr>
                <w:rFonts w:eastAsia="Calibri"/>
                <w:sz w:val="20"/>
                <w:lang w:eastAsia="en-US"/>
              </w:rPr>
              <w:t>78.8</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38.9</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37.8</w:t>
            </w:r>
          </w:p>
        </w:tc>
        <w:tc>
          <w:tcPr>
            <w:tcW w:w="1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39.0</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53.6</w:t>
            </w:r>
          </w:p>
        </w:tc>
      </w:tr>
      <w:tr w:rsidR="00667C41" w:rsidRPr="00120D59" w:rsidTr="00F95B8F">
        <w:tc>
          <w:tcPr>
            <w:tcW w:w="1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2016</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36,3</w:t>
            </w:r>
          </w:p>
        </w:tc>
        <w:tc>
          <w:tcPr>
            <w:tcW w:w="1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45,4</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18.4</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18.7</w:t>
            </w:r>
          </w:p>
        </w:tc>
        <w:tc>
          <w:tcPr>
            <w:tcW w:w="1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22.1</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 xml:space="preserve">23.3 </w:t>
            </w:r>
          </w:p>
        </w:tc>
      </w:tr>
      <w:tr w:rsidR="00667C41" w:rsidRPr="00120D59" w:rsidTr="00F95B8F">
        <w:tc>
          <w:tcPr>
            <w:tcW w:w="12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Average</w:t>
            </w:r>
          </w:p>
        </w:tc>
        <w:tc>
          <w:tcPr>
            <w:tcW w:w="1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58,5</w:t>
            </w:r>
          </w:p>
        </w:tc>
        <w:tc>
          <w:tcPr>
            <w:tcW w:w="1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67.6</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32.4</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 xml:space="preserve">33.1 </w:t>
            </w:r>
          </w:p>
        </w:tc>
        <w:tc>
          <w:tcPr>
            <w:tcW w:w="1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28.6</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Calibri"/>
                <w:lang w:eastAsia="en-US"/>
              </w:rPr>
            </w:pPr>
            <w:r w:rsidRPr="00120D59">
              <w:rPr>
                <w:rFonts w:eastAsia="Calibri"/>
                <w:sz w:val="20"/>
                <w:lang w:eastAsia="en-US"/>
              </w:rPr>
              <w:t xml:space="preserve">43.1 </w:t>
            </w:r>
          </w:p>
        </w:tc>
      </w:tr>
    </w:tbl>
    <w:p w:rsidR="00714CE9" w:rsidRPr="000C07A5" w:rsidRDefault="00AF3A55" w:rsidP="000C07A5">
      <w:pPr>
        <w:spacing w:after="0" w:line="240" w:lineRule="auto"/>
        <w:ind w:left="90" w:right="-1"/>
        <w:jc w:val="right"/>
        <w:rPr>
          <w:rFonts w:ascii="Sylfaen" w:hAnsi="Sylfaen" w:cs="Sylfaen"/>
          <w:lang w:val="en-US"/>
        </w:rPr>
      </w:pPr>
      <w:r w:rsidRPr="000C07A5">
        <w:rPr>
          <w:rFonts w:ascii="Sylfaen" w:hAnsi="Sylfaen"/>
          <w:lang w:val="ka-GE" w:eastAsia="en-US"/>
        </w:rPr>
        <w:t xml:space="preserve">ცხრილი </w:t>
      </w:r>
      <w:r w:rsidR="00667C41" w:rsidRPr="000C07A5">
        <w:rPr>
          <w:lang w:val="en-US" w:eastAsia="en-US"/>
        </w:rPr>
        <w:t xml:space="preserve"> 2</w:t>
      </w:r>
      <w:r w:rsidR="00714CE9" w:rsidRPr="000C07A5">
        <w:rPr>
          <w:rFonts w:ascii="Sylfaen" w:hAnsi="Sylfaen" w:cs="Sylfaen"/>
          <w:lang w:val="en-US"/>
        </w:rPr>
        <w:t xml:space="preserve"> </w:t>
      </w:r>
    </w:p>
    <w:p w:rsidR="00667C41" w:rsidRPr="000C07A5" w:rsidRDefault="00714CE9" w:rsidP="000C07A5">
      <w:pPr>
        <w:spacing w:after="0" w:line="240" w:lineRule="auto"/>
        <w:ind w:left="90" w:right="-1"/>
        <w:jc w:val="center"/>
        <w:rPr>
          <w:lang w:val="en-US" w:eastAsia="en-US"/>
        </w:rPr>
      </w:pPr>
      <w:r w:rsidRPr="000C07A5">
        <w:rPr>
          <w:rFonts w:ascii="Sylfaen" w:hAnsi="Sylfaen" w:cs="Sylfaen"/>
          <w:lang w:val="en-US" w:eastAsia="en-US"/>
        </w:rPr>
        <w:t>ფუზარიოზული</w:t>
      </w:r>
      <w:r w:rsidRPr="000C07A5">
        <w:rPr>
          <w:lang w:val="en-US" w:eastAsia="en-US"/>
        </w:rPr>
        <w:t xml:space="preserve"> </w:t>
      </w:r>
      <w:r w:rsidRPr="000C07A5">
        <w:rPr>
          <w:rFonts w:ascii="Sylfaen" w:hAnsi="Sylfaen" w:cs="Sylfaen"/>
          <w:lang w:val="en-US" w:eastAsia="en-US"/>
        </w:rPr>
        <w:t>ჭკნობის</w:t>
      </w:r>
      <w:r w:rsidRPr="000C07A5">
        <w:rPr>
          <w:lang w:val="en-US" w:eastAsia="en-US"/>
        </w:rPr>
        <w:t xml:space="preserve"> </w:t>
      </w:r>
      <w:r w:rsidRPr="000C07A5">
        <w:rPr>
          <w:rFonts w:ascii="Sylfaen" w:hAnsi="Sylfaen" w:cs="Sylfaen"/>
          <w:lang w:val="en-US" w:eastAsia="en-US"/>
        </w:rPr>
        <w:t>გავრცელებისა</w:t>
      </w:r>
      <w:r w:rsidRPr="000C07A5">
        <w:rPr>
          <w:lang w:val="en-US" w:eastAsia="en-US"/>
        </w:rPr>
        <w:t xml:space="preserve"> </w:t>
      </w:r>
      <w:r w:rsidRPr="000C07A5">
        <w:rPr>
          <w:rFonts w:ascii="Sylfaen" w:hAnsi="Sylfaen" w:cs="Sylfaen"/>
          <w:lang w:val="en-US" w:eastAsia="en-US"/>
        </w:rPr>
        <w:t>და</w:t>
      </w:r>
      <w:r w:rsidRPr="000C07A5">
        <w:rPr>
          <w:lang w:val="en-US" w:eastAsia="en-US"/>
        </w:rPr>
        <w:t xml:space="preserve"> </w:t>
      </w:r>
      <w:r w:rsidRPr="000C07A5">
        <w:rPr>
          <w:rFonts w:ascii="Sylfaen" w:hAnsi="Sylfaen" w:cs="Sylfaen"/>
          <w:lang w:val="en-US" w:eastAsia="en-US"/>
        </w:rPr>
        <w:t>განვითარების</w:t>
      </w:r>
      <w:r w:rsidRPr="000C07A5">
        <w:rPr>
          <w:lang w:val="en-US" w:eastAsia="en-US"/>
        </w:rPr>
        <w:t xml:space="preserve">   %</w:t>
      </w:r>
    </w:p>
    <w:tbl>
      <w:tblPr>
        <w:tblW w:w="9745" w:type="dxa"/>
        <w:jc w:val="center"/>
        <w:tblLayout w:type="fixed"/>
        <w:tblCellMar>
          <w:left w:w="10" w:type="dxa"/>
          <w:right w:w="10" w:type="dxa"/>
        </w:tblCellMar>
        <w:tblLook w:val="04A0" w:firstRow="1" w:lastRow="0" w:firstColumn="1" w:lastColumn="0" w:noHBand="0" w:noVBand="1"/>
      </w:tblPr>
      <w:tblGrid>
        <w:gridCol w:w="1644"/>
        <w:gridCol w:w="709"/>
        <w:gridCol w:w="588"/>
        <w:gridCol w:w="687"/>
        <w:gridCol w:w="589"/>
        <w:gridCol w:w="709"/>
        <w:gridCol w:w="708"/>
        <w:gridCol w:w="709"/>
        <w:gridCol w:w="709"/>
        <w:gridCol w:w="709"/>
        <w:gridCol w:w="708"/>
        <w:gridCol w:w="709"/>
        <w:gridCol w:w="567"/>
      </w:tblGrid>
      <w:tr w:rsidR="00667C41" w:rsidRPr="00120D59" w:rsidTr="000C07A5">
        <w:trPr>
          <w:jc w:val="center"/>
        </w:trPr>
        <w:tc>
          <w:tcPr>
            <w:tcW w:w="16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714CE9" w:rsidP="00120D59">
            <w:pPr>
              <w:ind w:left="90" w:right="-1"/>
              <w:rPr>
                <w:rFonts w:ascii="Sylfaen" w:hAnsi="Sylfaen"/>
                <w:lang w:val="ka-GE" w:eastAsia="en-US"/>
              </w:rPr>
            </w:pPr>
            <w:r w:rsidRPr="00120D59">
              <w:rPr>
                <w:rFonts w:ascii="Sylfaen" w:hAnsi="Sylfaen"/>
                <w:spacing w:val="1"/>
                <w:sz w:val="20"/>
                <w:lang w:val="ka-GE" w:eastAsia="en-US"/>
              </w:rPr>
              <w:t>რაიონები</w:t>
            </w:r>
          </w:p>
        </w:tc>
        <w:tc>
          <w:tcPr>
            <w:tcW w:w="129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sz w:val="20"/>
                <w:lang w:eastAsia="en-US"/>
              </w:rPr>
              <w:t>2012</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sz w:val="20"/>
                <w:lang w:eastAsia="en-US"/>
              </w:rPr>
              <w:t>2013</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sz w:val="20"/>
                <w:lang w:eastAsia="en-US"/>
              </w:rPr>
              <w:t>2014</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sz w:val="20"/>
                <w:lang w:eastAsia="en-US"/>
              </w:rPr>
              <w:t xml:space="preserve">2015             </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sz w:val="20"/>
                <w:lang w:eastAsia="en-US"/>
              </w:rPr>
              <w:t>2016</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1663DE" w:rsidP="00120D59">
            <w:pPr>
              <w:ind w:left="90" w:right="-1"/>
              <w:rPr>
                <w:rFonts w:eastAsiaTheme="minorHAnsi"/>
                <w:lang w:eastAsia="en-US"/>
              </w:rPr>
            </w:pPr>
            <w:r w:rsidRPr="00120D59">
              <w:rPr>
                <w:rFonts w:ascii="Sylfaen" w:hAnsi="Sylfaen"/>
                <w:sz w:val="20"/>
                <w:lang w:val="ka-GE" w:eastAsia="en-US"/>
              </w:rPr>
              <w:t>საშუალო</w:t>
            </w:r>
            <w:r w:rsidR="00667C41" w:rsidRPr="00120D59">
              <w:rPr>
                <w:sz w:val="20"/>
                <w:lang w:eastAsia="en-US"/>
              </w:rPr>
              <w:t xml:space="preserve">  </w:t>
            </w:r>
          </w:p>
        </w:tc>
      </w:tr>
      <w:tr w:rsidR="00667C41" w:rsidRPr="00120D59" w:rsidTr="000C07A5">
        <w:trPr>
          <w:cantSplit/>
          <w:trHeight w:val="1134"/>
          <w:jc w:val="center"/>
        </w:trPr>
        <w:tc>
          <w:tcPr>
            <w:tcW w:w="1644" w:type="dxa"/>
            <w:vMerge/>
            <w:tcBorders>
              <w:top w:val="single" w:sz="4" w:space="0" w:color="000000"/>
              <w:left w:val="single" w:sz="4" w:space="0" w:color="000000"/>
              <w:bottom w:val="single" w:sz="4" w:space="0" w:color="000000"/>
              <w:right w:val="single" w:sz="4" w:space="0" w:color="000000"/>
            </w:tcBorders>
            <w:vAlign w:val="center"/>
            <w:hideMark/>
          </w:tcPr>
          <w:p w:rsidR="00667C41" w:rsidRPr="00120D59" w:rsidRDefault="00667C41" w:rsidP="00120D59">
            <w:pPr>
              <w:ind w:left="90" w:right="-1"/>
              <w:rPr>
                <w:rFonts w:eastAsiaTheme="minorHAnsi"/>
                <w:lang w:eastAsia="en-US"/>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667C41" w:rsidRPr="00120D59" w:rsidRDefault="007831E3" w:rsidP="00120D59">
            <w:pPr>
              <w:ind w:left="90" w:right="-1"/>
              <w:jc w:val="center"/>
              <w:rPr>
                <w:rFonts w:eastAsiaTheme="minorHAnsi"/>
                <w:lang w:eastAsia="en-US"/>
              </w:rPr>
            </w:pPr>
            <w:r w:rsidRPr="00120D59">
              <w:rPr>
                <w:rFonts w:ascii="Sylfaen" w:hAnsi="Sylfaen"/>
                <w:sz w:val="20"/>
                <w:lang w:val="ka-GE" w:eastAsia="en-US"/>
              </w:rPr>
              <w:t xml:space="preserve">გავრცელების </w:t>
            </w:r>
            <w:r w:rsidR="00667C41" w:rsidRPr="00120D59">
              <w:rPr>
                <w:sz w:val="20"/>
                <w:lang w:eastAsia="en-US"/>
              </w:rPr>
              <w:t>%</w:t>
            </w:r>
          </w:p>
        </w:tc>
        <w:tc>
          <w:tcPr>
            <w:tcW w:w="5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667C41" w:rsidRPr="00120D59" w:rsidRDefault="007831E3" w:rsidP="00120D59">
            <w:pPr>
              <w:ind w:left="90" w:right="-1"/>
              <w:jc w:val="center"/>
              <w:rPr>
                <w:rFonts w:eastAsiaTheme="minorHAnsi"/>
                <w:lang w:eastAsia="en-US"/>
              </w:rPr>
            </w:pPr>
            <w:r w:rsidRPr="00120D59">
              <w:rPr>
                <w:rFonts w:ascii="Sylfaen" w:hAnsi="Sylfaen"/>
                <w:sz w:val="20"/>
                <w:lang w:val="ka-GE" w:eastAsia="en-US"/>
              </w:rPr>
              <w:t>განვითარების</w:t>
            </w:r>
            <w:r w:rsidR="00667C41" w:rsidRPr="00120D59">
              <w:rPr>
                <w:sz w:val="20"/>
                <w:lang w:eastAsia="en-US"/>
              </w:rPr>
              <w:t xml:space="preserve">   %</w:t>
            </w:r>
          </w:p>
        </w:tc>
        <w:tc>
          <w:tcPr>
            <w:tcW w:w="6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667C41" w:rsidRPr="00120D59" w:rsidRDefault="007831E3" w:rsidP="00120D59">
            <w:pPr>
              <w:ind w:left="90" w:right="-1"/>
              <w:jc w:val="center"/>
              <w:rPr>
                <w:rFonts w:eastAsiaTheme="minorHAnsi"/>
                <w:lang w:eastAsia="en-US"/>
              </w:rPr>
            </w:pPr>
            <w:r w:rsidRPr="00120D59">
              <w:rPr>
                <w:rFonts w:ascii="Sylfaen" w:hAnsi="Sylfaen"/>
                <w:sz w:val="20"/>
                <w:lang w:val="ka-GE" w:eastAsia="en-US"/>
              </w:rPr>
              <w:t xml:space="preserve">გავრცელების </w:t>
            </w:r>
            <w:r w:rsidRPr="00120D59">
              <w:rPr>
                <w:sz w:val="20"/>
                <w:lang w:eastAsia="en-US"/>
              </w:rPr>
              <w:t>%</w:t>
            </w:r>
            <w:r w:rsidR="00667C41" w:rsidRPr="00120D59">
              <w:rPr>
                <w:sz w:val="20"/>
                <w:lang w:eastAsia="en-US"/>
              </w:rPr>
              <w:t xml:space="preserve"> </w:t>
            </w:r>
          </w:p>
        </w:tc>
        <w:tc>
          <w:tcPr>
            <w:tcW w:w="5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667C41" w:rsidRPr="00120D59" w:rsidRDefault="007831E3" w:rsidP="00120D59">
            <w:pPr>
              <w:ind w:left="90" w:right="-1"/>
              <w:jc w:val="center"/>
              <w:rPr>
                <w:rFonts w:eastAsiaTheme="minorHAnsi"/>
                <w:lang w:eastAsia="en-US"/>
              </w:rPr>
            </w:pPr>
            <w:r w:rsidRPr="00120D59">
              <w:rPr>
                <w:rFonts w:ascii="Sylfaen" w:hAnsi="Sylfaen"/>
                <w:sz w:val="20"/>
                <w:lang w:val="ka-GE" w:eastAsia="en-US"/>
              </w:rPr>
              <w:t>განვითარების</w:t>
            </w:r>
            <w:r w:rsidRPr="00120D59">
              <w:rPr>
                <w:sz w:val="20"/>
                <w:lang w:eastAsia="en-US"/>
              </w:rPr>
              <w:t xml:space="preserve"> </w:t>
            </w:r>
            <w:r w:rsidR="00667C41" w:rsidRPr="00120D59">
              <w:rPr>
                <w:sz w:val="20"/>
                <w:lang w:eastAsia="en-US"/>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667C41" w:rsidRPr="00120D59" w:rsidRDefault="007831E3" w:rsidP="00120D59">
            <w:pPr>
              <w:ind w:left="90" w:right="-1"/>
              <w:jc w:val="center"/>
              <w:rPr>
                <w:rFonts w:eastAsiaTheme="minorHAnsi"/>
                <w:lang w:eastAsia="en-US"/>
              </w:rPr>
            </w:pPr>
            <w:r w:rsidRPr="00120D59">
              <w:rPr>
                <w:rFonts w:ascii="Sylfaen" w:hAnsi="Sylfaen"/>
                <w:sz w:val="20"/>
                <w:lang w:val="ka-GE" w:eastAsia="en-US"/>
              </w:rPr>
              <w:t xml:space="preserve">გავრცელების </w:t>
            </w:r>
            <w:r w:rsidRPr="00120D59">
              <w:rPr>
                <w:sz w:val="20"/>
                <w:lang w:eastAsia="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667C41" w:rsidRPr="00120D59" w:rsidRDefault="007831E3" w:rsidP="00120D59">
            <w:pPr>
              <w:ind w:left="90" w:right="-1"/>
              <w:jc w:val="center"/>
              <w:rPr>
                <w:rFonts w:eastAsiaTheme="minorHAnsi"/>
                <w:lang w:eastAsia="en-US"/>
              </w:rPr>
            </w:pPr>
            <w:r w:rsidRPr="00120D59">
              <w:rPr>
                <w:rFonts w:ascii="Sylfaen" w:hAnsi="Sylfaen"/>
                <w:sz w:val="20"/>
                <w:lang w:val="ka-GE" w:eastAsia="en-US"/>
              </w:rPr>
              <w:t>განვითარების</w:t>
            </w:r>
            <w:r w:rsidRPr="00120D59">
              <w:rPr>
                <w:sz w:val="20"/>
                <w:lang w:eastAsia="en-US"/>
              </w:rPr>
              <w:t xml:space="preserve"> </w:t>
            </w:r>
            <w:r w:rsidR="00667C41" w:rsidRPr="00120D59">
              <w:rPr>
                <w:sz w:val="20"/>
                <w:lang w:eastAsia="en-US"/>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667C41" w:rsidRPr="00120D59" w:rsidRDefault="007831E3" w:rsidP="00120D59">
            <w:pPr>
              <w:ind w:left="90" w:right="-1"/>
              <w:jc w:val="center"/>
              <w:rPr>
                <w:rFonts w:eastAsiaTheme="minorHAnsi"/>
                <w:lang w:eastAsia="en-US"/>
              </w:rPr>
            </w:pPr>
            <w:r w:rsidRPr="00120D59">
              <w:rPr>
                <w:rFonts w:ascii="Sylfaen" w:hAnsi="Sylfaen"/>
                <w:sz w:val="20"/>
                <w:lang w:val="ka-GE" w:eastAsia="en-US"/>
              </w:rPr>
              <w:t xml:space="preserve">გავრცელების </w:t>
            </w:r>
            <w:r w:rsidRPr="00120D59">
              <w:rPr>
                <w:sz w:val="20"/>
                <w:lang w:eastAsia="en-US"/>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667C41" w:rsidRPr="00120D59" w:rsidRDefault="007831E3" w:rsidP="00120D59">
            <w:pPr>
              <w:ind w:left="90" w:right="-1"/>
              <w:jc w:val="center"/>
              <w:rPr>
                <w:rFonts w:eastAsiaTheme="minorHAnsi"/>
                <w:lang w:eastAsia="en-US"/>
              </w:rPr>
            </w:pPr>
            <w:r w:rsidRPr="00120D59">
              <w:rPr>
                <w:rFonts w:ascii="Sylfaen" w:hAnsi="Sylfaen"/>
                <w:sz w:val="20"/>
                <w:lang w:val="ka-GE" w:eastAsia="en-US"/>
              </w:rPr>
              <w:t>განვითარების</w:t>
            </w:r>
            <w:r w:rsidRPr="00120D59">
              <w:rPr>
                <w:sz w:val="20"/>
                <w:lang w:eastAsia="en-US"/>
              </w:rPr>
              <w:t xml:space="preserve"> </w:t>
            </w:r>
            <w:r w:rsidR="00667C41" w:rsidRPr="00120D59">
              <w:rPr>
                <w:sz w:val="20"/>
                <w:lang w:eastAsia="en-US"/>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667C41" w:rsidRPr="00120D59" w:rsidRDefault="007831E3" w:rsidP="00120D59">
            <w:pPr>
              <w:ind w:left="90" w:right="-1"/>
              <w:jc w:val="center"/>
              <w:rPr>
                <w:rFonts w:eastAsiaTheme="minorHAnsi"/>
                <w:lang w:eastAsia="en-US"/>
              </w:rPr>
            </w:pPr>
            <w:r w:rsidRPr="00120D59">
              <w:rPr>
                <w:rFonts w:ascii="Sylfaen" w:hAnsi="Sylfaen"/>
                <w:sz w:val="20"/>
                <w:lang w:val="ka-GE" w:eastAsia="en-US"/>
              </w:rPr>
              <w:t xml:space="preserve">გავრცელების </w:t>
            </w:r>
            <w:r w:rsidRPr="00120D59">
              <w:rPr>
                <w:sz w:val="20"/>
                <w:lang w:eastAsia="en-US"/>
              </w:rPr>
              <w:t>%</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667C41" w:rsidRPr="00120D59" w:rsidRDefault="007831E3" w:rsidP="00120D59">
            <w:pPr>
              <w:ind w:left="90" w:right="-1"/>
              <w:jc w:val="center"/>
              <w:rPr>
                <w:rFonts w:eastAsiaTheme="minorHAnsi"/>
                <w:lang w:eastAsia="en-US"/>
              </w:rPr>
            </w:pPr>
            <w:r w:rsidRPr="00120D59">
              <w:rPr>
                <w:rFonts w:ascii="Sylfaen" w:hAnsi="Sylfaen"/>
                <w:sz w:val="20"/>
                <w:lang w:val="ka-GE" w:eastAsia="en-US"/>
              </w:rPr>
              <w:t>განვითარების</w:t>
            </w:r>
            <w:r w:rsidRPr="00120D59">
              <w:rPr>
                <w:sz w:val="20"/>
                <w:lang w:eastAsia="en-US"/>
              </w:rPr>
              <w:t xml:space="preserve"> </w:t>
            </w:r>
            <w:r w:rsidR="00667C41" w:rsidRPr="00120D59">
              <w:rPr>
                <w:sz w:val="20"/>
                <w:lang w:eastAsia="en-US"/>
              </w:rPr>
              <w:t xml:space="preserve">   %</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extDirection w:val="btLr"/>
            <w:hideMark/>
          </w:tcPr>
          <w:p w:rsidR="00667C41" w:rsidRPr="00120D59" w:rsidRDefault="007831E3" w:rsidP="00120D59">
            <w:pPr>
              <w:ind w:left="90" w:right="-1"/>
              <w:jc w:val="center"/>
              <w:rPr>
                <w:rFonts w:eastAsiaTheme="minorHAnsi"/>
                <w:lang w:eastAsia="en-US"/>
              </w:rPr>
            </w:pPr>
            <w:r w:rsidRPr="00120D59">
              <w:rPr>
                <w:rFonts w:ascii="Sylfaen" w:hAnsi="Sylfaen"/>
                <w:sz w:val="20"/>
                <w:lang w:val="ka-GE" w:eastAsia="en-US"/>
              </w:rPr>
              <w:t xml:space="preserve">გავრცელების </w:t>
            </w:r>
            <w:r w:rsidRPr="00120D59">
              <w:rPr>
                <w:sz w:val="20"/>
                <w:lang w:eastAsia="en-US"/>
              </w:rPr>
              <w:t>%</w:t>
            </w:r>
          </w:p>
        </w:tc>
        <w:tc>
          <w:tcPr>
            <w:tcW w:w="567" w:type="dxa"/>
            <w:tcBorders>
              <w:top w:val="single" w:sz="4" w:space="0" w:color="000000"/>
              <w:left w:val="single" w:sz="4" w:space="0" w:color="auto"/>
              <w:bottom w:val="single" w:sz="4" w:space="0" w:color="000000"/>
              <w:right w:val="single" w:sz="4" w:space="0" w:color="000000"/>
            </w:tcBorders>
            <w:shd w:val="clear" w:color="auto" w:fill="FFFFFF"/>
            <w:textDirection w:val="btLr"/>
            <w:hideMark/>
          </w:tcPr>
          <w:p w:rsidR="00667C41" w:rsidRPr="00120D59" w:rsidRDefault="007831E3" w:rsidP="00120D59">
            <w:pPr>
              <w:ind w:left="90" w:right="-1"/>
              <w:jc w:val="center"/>
              <w:rPr>
                <w:rFonts w:eastAsiaTheme="minorHAnsi"/>
                <w:lang w:eastAsia="en-US"/>
              </w:rPr>
            </w:pPr>
            <w:r w:rsidRPr="00120D59">
              <w:rPr>
                <w:rFonts w:ascii="Sylfaen" w:hAnsi="Sylfaen"/>
                <w:sz w:val="20"/>
                <w:lang w:val="ka-GE" w:eastAsia="en-US"/>
              </w:rPr>
              <w:t>განვი</w:t>
            </w:r>
            <w:r w:rsidR="001663DE" w:rsidRPr="00120D59">
              <w:rPr>
                <w:rFonts w:ascii="Sylfaen" w:hAnsi="Sylfaen"/>
                <w:sz w:val="20"/>
                <w:lang w:val="ka-GE" w:eastAsia="en-US"/>
              </w:rPr>
              <w:t>თ</w:t>
            </w:r>
            <w:r w:rsidRPr="00120D59">
              <w:rPr>
                <w:rFonts w:ascii="Sylfaen" w:hAnsi="Sylfaen"/>
                <w:sz w:val="20"/>
                <w:lang w:val="ka-GE" w:eastAsia="en-US"/>
              </w:rPr>
              <w:t>არების</w:t>
            </w:r>
            <w:r w:rsidRPr="00120D59">
              <w:rPr>
                <w:sz w:val="20"/>
                <w:lang w:eastAsia="en-US"/>
              </w:rPr>
              <w:t xml:space="preserve"> </w:t>
            </w:r>
            <w:r w:rsidR="00667C41" w:rsidRPr="00120D59">
              <w:rPr>
                <w:sz w:val="20"/>
                <w:lang w:eastAsia="en-US"/>
              </w:rPr>
              <w:t xml:space="preserve">  %</w:t>
            </w:r>
          </w:p>
        </w:tc>
      </w:tr>
      <w:tr w:rsidR="00667C41" w:rsidRPr="00120D59" w:rsidTr="000C07A5">
        <w:trPr>
          <w:jc w:val="center"/>
        </w:trPr>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714CE9" w:rsidP="00120D59">
            <w:pPr>
              <w:ind w:left="90" w:right="-1"/>
              <w:rPr>
                <w:rFonts w:ascii="Sylfaen" w:eastAsiaTheme="minorHAnsi" w:hAnsi="Sylfaen"/>
                <w:lang w:val="ka-GE" w:eastAsia="en-US"/>
              </w:rPr>
            </w:pPr>
            <w:r w:rsidRPr="00120D59">
              <w:rPr>
                <w:rFonts w:ascii="Sylfaen" w:hAnsi="Sylfaen"/>
                <w:sz w:val="20"/>
                <w:lang w:val="ka-GE" w:eastAsia="en-US"/>
              </w:rPr>
              <w:t>ქობულეთი</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29.4</w:t>
            </w:r>
          </w:p>
        </w:tc>
        <w:tc>
          <w:tcPr>
            <w:tcW w:w="5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34.5</w:t>
            </w:r>
          </w:p>
        </w:tc>
        <w:tc>
          <w:tcPr>
            <w:tcW w:w="6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30.3</w:t>
            </w:r>
          </w:p>
        </w:tc>
        <w:tc>
          <w:tcPr>
            <w:tcW w:w="5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31.6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31.4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33.1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36.6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35.5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33,7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36.8</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ascii="Calibri" w:eastAsia="Calibri" w:hAnsi="Calibri" w:cs="Calibri"/>
                <w:lang w:eastAsia="en-US"/>
              </w:rPr>
            </w:pPr>
            <w:r w:rsidRPr="00120D59">
              <w:rPr>
                <w:rFonts w:ascii="Calibri" w:eastAsia="Calibri" w:hAnsi="Calibri" w:cs="Calibri"/>
                <w:lang w:eastAsia="en-US"/>
              </w:rPr>
              <w:t>32.3</w:t>
            </w:r>
          </w:p>
        </w:tc>
        <w:tc>
          <w:tcPr>
            <w:tcW w:w="567" w:type="dxa"/>
            <w:tcBorders>
              <w:top w:val="single" w:sz="4" w:space="0" w:color="000000"/>
              <w:left w:val="single" w:sz="4" w:space="0" w:color="auto"/>
              <w:bottom w:val="single" w:sz="4" w:space="0" w:color="000000"/>
              <w:right w:val="single" w:sz="4" w:space="0" w:color="000000"/>
            </w:tcBorders>
            <w:shd w:val="clear" w:color="auto" w:fill="FFFFFF"/>
            <w:hideMark/>
          </w:tcPr>
          <w:p w:rsidR="00667C41" w:rsidRPr="00120D59" w:rsidRDefault="00667C41" w:rsidP="00120D59">
            <w:pPr>
              <w:ind w:left="90" w:right="-1"/>
              <w:jc w:val="center"/>
              <w:rPr>
                <w:rFonts w:ascii="Calibri" w:eastAsia="Calibri" w:hAnsi="Calibri" w:cs="Calibri"/>
                <w:lang w:eastAsia="en-US"/>
              </w:rPr>
            </w:pPr>
            <w:r w:rsidRPr="00120D59">
              <w:rPr>
                <w:rFonts w:ascii="Calibri" w:eastAsia="Calibri" w:hAnsi="Calibri" w:cs="Calibri"/>
                <w:lang w:eastAsia="en-US"/>
              </w:rPr>
              <w:t>33.9</w:t>
            </w:r>
          </w:p>
        </w:tc>
      </w:tr>
      <w:tr w:rsidR="00667C41" w:rsidRPr="00120D59" w:rsidTr="000C07A5">
        <w:trPr>
          <w:jc w:val="center"/>
        </w:trPr>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714CE9" w:rsidP="00120D59">
            <w:pPr>
              <w:ind w:left="90" w:right="-1"/>
              <w:rPr>
                <w:rFonts w:ascii="Sylfaen" w:hAnsi="Sylfaen"/>
                <w:lang w:val="ka-GE" w:eastAsia="en-US"/>
              </w:rPr>
            </w:pPr>
            <w:r w:rsidRPr="00120D59">
              <w:rPr>
                <w:rFonts w:ascii="Sylfaen" w:hAnsi="Sylfaen"/>
                <w:sz w:val="20"/>
                <w:lang w:val="ka-GE" w:eastAsia="en-US"/>
              </w:rPr>
              <w:t>ხელვა</w:t>
            </w:r>
            <w:r w:rsidR="00B041D3" w:rsidRPr="00120D59">
              <w:rPr>
                <w:rFonts w:ascii="Sylfaen" w:hAnsi="Sylfaen"/>
                <w:sz w:val="20"/>
                <w:lang w:eastAsia="en-US"/>
              </w:rPr>
              <w:t>ჩ</w:t>
            </w:r>
            <w:r w:rsidRPr="00120D59">
              <w:rPr>
                <w:rFonts w:ascii="Sylfaen" w:hAnsi="Sylfaen"/>
                <w:sz w:val="20"/>
                <w:lang w:val="ka-GE" w:eastAsia="en-US"/>
              </w:rPr>
              <w:t>აური</w:t>
            </w:r>
          </w:p>
        </w:tc>
        <w:tc>
          <w:tcPr>
            <w:tcW w:w="70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25.5</w:t>
            </w:r>
          </w:p>
        </w:tc>
        <w:tc>
          <w:tcPr>
            <w:tcW w:w="5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32.</w:t>
            </w:r>
            <w:r w:rsidRPr="00120D59">
              <w:rPr>
                <w:rFonts w:ascii="Sylfaen" w:eastAsia="Sylfaen" w:hAnsi="Sylfaen" w:cs="Sylfaen"/>
                <w:sz w:val="20"/>
                <w:lang w:eastAsia="en-US"/>
              </w:rPr>
              <w:lastRenderedPageBreak/>
              <w:t>8</w:t>
            </w:r>
          </w:p>
        </w:tc>
        <w:tc>
          <w:tcPr>
            <w:tcW w:w="6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lastRenderedPageBreak/>
              <w:t>28.3</w:t>
            </w:r>
          </w:p>
        </w:tc>
        <w:tc>
          <w:tcPr>
            <w:tcW w:w="5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30.</w:t>
            </w:r>
            <w:r w:rsidRPr="00120D59">
              <w:rPr>
                <w:rFonts w:ascii="Sylfaen" w:eastAsia="Sylfaen" w:hAnsi="Sylfaen" w:cs="Sylfaen"/>
                <w:sz w:val="20"/>
                <w:lang w:eastAsia="en-US"/>
              </w:rPr>
              <w:lastRenderedPageBreak/>
              <w:t>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lastRenderedPageBreak/>
              <w:t>30.2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30.7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30.5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30.6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34,7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36.2</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ascii="Calibri" w:eastAsia="Calibri" w:hAnsi="Calibri" w:cs="Calibri"/>
                <w:lang w:eastAsia="en-US"/>
              </w:rPr>
            </w:pPr>
            <w:r w:rsidRPr="00120D59">
              <w:rPr>
                <w:rFonts w:ascii="Calibri" w:eastAsia="Calibri" w:hAnsi="Calibri" w:cs="Calibri"/>
                <w:lang w:eastAsia="en-US"/>
              </w:rPr>
              <w:t>29.8</w:t>
            </w:r>
          </w:p>
        </w:tc>
        <w:tc>
          <w:tcPr>
            <w:tcW w:w="567" w:type="dxa"/>
            <w:tcBorders>
              <w:top w:val="single" w:sz="4" w:space="0" w:color="000000"/>
              <w:left w:val="single" w:sz="4" w:space="0" w:color="auto"/>
              <w:bottom w:val="single" w:sz="4" w:space="0" w:color="000000"/>
              <w:right w:val="single" w:sz="4" w:space="0" w:color="000000"/>
            </w:tcBorders>
            <w:shd w:val="clear" w:color="auto" w:fill="FFFFFF"/>
            <w:hideMark/>
          </w:tcPr>
          <w:p w:rsidR="00667C41" w:rsidRPr="00120D59" w:rsidRDefault="00667C41" w:rsidP="00120D59">
            <w:pPr>
              <w:ind w:left="90" w:right="-1"/>
              <w:jc w:val="center"/>
              <w:rPr>
                <w:rFonts w:ascii="Calibri" w:eastAsia="Calibri" w:hAnsi="Calibri" w:cs="Calibri"/>
                <w:lang w:eastAsia="en-US"/>
              </w:rPr>
            </w:pPr>
            <w:r w:rsidRPr="00120D59">
              <w:rPr>
                <w:rFonts w:ascii="Calibri" w:eastAsia="Calibri" w:hAnsi="Calibri" w:cs="Calibri"/>
                <w:lang w:eastAsia="en-US"/>
              </w:rPr>
              <w:t>32.2</w:t>
            </w:r>
          </w:p>
        </w:tc>
      </w:tr>
      <w:tr w:rsidR="00667C41" w:rsidRPr="00120D59" w:rsidTr="000C07A5">
        <w:trPr>
          <w:jc w:val="center"/>
        </w:trPr>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714CE9" w:rsidP="00120D59">
            <w:pPr>
              <w:ind w:left="90" w:right="-1"/>
              <w:rPr>
                <w:rFonts w:ascii="Sylfaen" w:hAnsi="Sylfaen"/>
                <w:lang w:val="ka-GE" w:eastAsia="en-US"/>
              </w:rPr>
            </w:pPr>
            <w:r w:rsidRPr="00120D59">
              <w:rPr>
                <w:rFonts w:ascii="Sylfaen" w:hAnsi="Sylfaen"/>
                <w:sz w:val="20"/>
                <w:lang w:val="ka-GE" w:eastAsia="en-US"/>
              </w:rPr>
              <w:t>ქედა</w:t>
            </w:r>
          </w:p>
        </w:tc>
        <w:tc>
          <w:tcPr>
            <w:tcW w:w="70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ascii="Calibri" w:eastAsia="Calibri" w:hAnsi="Calibri" w:cs="Calibri"/>
                <w:lang w:eastAsia="en-US"/>
              </w:rPr>
            </w:pPr>
            <w:r w:rsidRPr="00120D59">
              <w:rPr>
                <w:rFonts w:ascii="Calibri" w:eastAsia="Calibri" w:hAnsi="Calibri" w:cs="Calibri"/>
                <w:sz w:val="20"/>
                <w:lang w:eastAsia="en-US"/>
              </w:rPr>
              <w:t>21.3</w:t>
            </w:r>
          </w:p>
        </w:tc>
        <w:tc>
          <w:tcPr>
            <w:tcW w:w="5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ascii="Calibri" w:eastAsia="Calibri" w:hAnsi="Calibri" w:cs="Calibri"/>
                <w:lang w:eastAsia="en-US"/>
              </w:rPr>
            </w:pPr>
            <w:r w:rsidRPr="00120D59">
              <w:rPr>
                <w:rFonts w:ascii="Calibri" w:eastAsia="Calibri" w:hAnsi="Calibri" w:cs="Calibri"/>
                <w:sz w:val="20"/>
                <w:lang w:eastAsia="en-US"/>
              </w:rPr>
              <w:t>23.4</w:t>
            </w:r>
          </w:p>
        </w:tc>
        <w:tc>
          <w:tcPr>
            <w:tcW w:w="6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lang w:eastAsia="en-US"/>
              </w:rPr>
            </w:pPr>
            <w:r w:rsidRPr="00120D59">
              <w:rPr>
                <w:rFonts w:ascii="Sylfaen" w:eastAsia="Sylfaen" w:hAnsi="Sylfaen" w:cs="Sylfaen"/>
                <w:sz w:val="20"/>
                <w:lang w:eastAsia="en-US"/>
              </w:rPr>
              <w:t>20.1</w:t>
            </w:r>
          </w:p>
        </w:tc>
        <w:tc>
          <w:tcPr>
            <w:tcW w:w="5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21.8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22.9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23.8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20.0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20.9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22,5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25.5</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ascii="Calibri" w:eastAsia="Calibri" w:hAnsi="Calibri" w:cs="Calibri"/>
                <w:lang w:eastAsia="en-US"/>
              </w:rPr>
            </w:pPr>
            <w:r w:rsidRPr="00120D59">
              <w:rPr>
                <w:rFonts w:ascii="Calibri" w:eastAsia="Calibri" w:hAnsi="Calibri" w:cs="Calibri"/>
                <w:lang w:eastAsia="en-US"/>
              </w:rPr>
              <w:t>21.4</w:t>
            </w:r>
          </w:p>
        </w:tc>
        <w:tc>
          <w:tcPr>
            <w:tcW w:w="567" w:type="dxa"/>
            <w:tcBorders>
              <w:top w:val="single" w:sz="4" w:space="0" w:color="000000"/>
              <w:left w:val="single" w:sz="4" w:space="0" w:color="auto"/>
              <w:bottom w:val="single" w:sz="4" w:space="0" w:color="000000"/>
              <w:right w:val="single" w:sz="4" w:space="0" w:color="000000"/>
            </w:tcBorders>
            <w:shd w:val="clear" w:color="auto" w:fill="FFFFFF"/>
            <w:hideMark/>
          </w:tcPr>
          <w:p w:rsidR="00667C41" w:rsidRPr="00120D59" w:rsidRDefault="00667C41" w:rsidP="00120D59">
            <w:pPr>
              <w:ind w:left="90" w:right="-1"/>
              <w:jc w:val="center"/>
              <w:rPr>
                <w:rFonts w:ascii="Calibri" w:eastAsia="Calibri" w:hAnsi="Calibri" w:cs="Calibri"/>
                <w:lang w:eastAsia="en-US"/>
              </w:rPr>
            </w:pPr>
            <w:r w:rsidRPr="00120D59">
              <w:rPr>
                <w:rFonts w:ascii="Calibri" w:eastAsia="Calibri" w:hAnsi="Calibri" w:cs="Calibri"/>
                <w:lang w:eastAsia="en-US"/>
              </w:rPr>
              <w:t>23.1</w:t>
            </w:r>
          </w:p>
        </w:tc>
      </w:tr>
      <w:tr w:rsidR="00667C41" w:rsidRPr="00120D59" w:rsidTr="000C07A5">
        <w:trPr>
          <w:jc w:val="center"/>
        </w:trPr>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714CE9" w:rsidP="00120D59">
            <w:pPr>
              <w:ind w:left="90" w:right="-1"/>
              <w:rPr>
                <w:rFonts w:ascii="Sylfaen" w:hAnsi="Sylfaen"/>
                <w:lang w:val="ka-GE" w:eastAsia="en-US"/>
              </w:rPr>
            </w:pPr>
            <w:r w:rsidRPr="00120D59">
              <w:rPr>
                <w:rFonts w:ascii="Sylfaen" w:hAnsi="Sylfaen"/>
                <w:sz w:val="20"/>
                <w:lang w:val="ka-GE" w:eastAsia="en-US"/>
              </w:rPr>
              <w:t>შუახევი</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18.4</w:t>
            </w:r>
          </w:p>
        </w:tc>
        <w:tc>
          <w:tcPr>
            <w:tcW w:w="5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25.0</w:t>
            </w:r>
          </w:p>
        </w:tc>
        <w:tc>
          <w:tcPr>
            <w:tcW w:w="6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12.5</w:t>
            </w:r>
          </w:p>
        </w:tc>
        <w:tc>
          <w:tcPr>
            <w:tcW w:w="5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14.4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16.5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17.1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23.8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25.0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16.8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17.9</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ascii="Calibri" w:eastAsia="Calibri" w:hAnsi="Calibri" w:cs="Calibri"/>
                <w:lang w:eastAsia="en-US"/>
              </w:rPr>
            </w:pPr>
            <w:r w:rsidRPr="00120D59">
              <w:rPr>
                <w:rFonts w:ascii="Calibri" w:eastAsia="Calibri" w:hAnsi="Calibri" w:cs="Calibri"/>
                <w:lang w:eastAsia="en-US"/>
              </w:rPr>
              <w:t>17.6</w:t>
            </w:r>
          </w:p>
        </w:tc>
        <w:tc>
          <w:tcPr>
            <w:tcW w:w="567" w:type="dxa"/>
            <w:tcBorders>
              <w:top w:val="single" w:sz="4" w:space="0" w:color="000000"/>
              <w:left w:val="single" w:sz="4" w:space="0" w:color="auto"/>
              <w:bottom w:val="single" w:sz="4" w:space="0" w:color="000000"/>
              <w:right w:val="single" w:sz="4" w:space="0" w:color="000000"/>
            </w:tcBorders>
            <w:shd w:val="clear" w:color="auto" w:fill="FFFFFF"/>
            <w:hideMark/>
          </w:tcPr>
          <w:p w:rsidR="00667C41" w:rsidRPr="00120D59" w:rsidRDefault="00667C41" w:rsidP="00120D59">
            <w:pPr>
              <w:ind w:left="90" w:right="-1"/>
              <w:jc w:val="center"/>
              <w:rPr>
                <w:rFonts w:ascii="Calibri" w:eastAsia="Calibri" w:hAnsi="Calibri" w:cs="Calibri"/>
                <w:lang w:eastAsia="en-US"/>
              </w:rPr>
            </w:pPr>
            <w:r w:rsidRPr="00120D59">
              <w:rPr>
                <w:rFonts w:ascii="Calibri" w:eastAsia="Calibri" w:hAnsi="Calibri" w:cs="Calibri"/>
                <w:lang w:eastAsia="en-US"/>
              </w:rPr>
              <w:t>19.9</w:t>
            </w:r>
          </w:p>
        </w:tc>
      </w:tr>
      <w:tr w:rsidR="00667C41" w:rsidRPr="00120D59" w:rsidTr="000C07A5">
        <w:trPr>
          <w:jc w:val="center"/>
        </w:trPr>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714CE9" w:rsidP="00120D59">
            <w:pPr>
              <w:ind w:left="90" w:right="-1"/>
              <w:rPr>
                <w:rFonts w:ascii="Sylfaen" w:hAnsi="Sylfaen"/>
                <w:lang w:val="ka-GE" w:eastAsia="en-US"/>
              </w:rPr>
            </w:pPr>
            <w:r w:rsidRPr="00120D59">
              <w:rPr>
                <w:rFonts w:ascii="Sylfaen" w:hAnsi="Sylfaen"/>
                <w:sz w:val="20"/>
                <w:lang w:val="ka-GE" w:eastAsia="en-US"/>
              </w:rPr>
              <w:t>ხულო</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20.5</w:t>
            </w:r>
          </w:p>
        </w:tc>
        <w:tc>
          <w:tcPr>
            <w:tcW w:w="5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21.0</w:t>
            </w:r>
          </w:p>
        </w:tc>
        <w:tc>
          <w:tcPr>
            <w:tcW w:w="6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10.2</w:t>
            </w:r>
          </w:p>
        </w:tc>
        <w:tc>
          <w:tcPr>
            <w:tcW w:w="5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10.4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14.2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15.5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14.8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15.1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14.8</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eastAsiaTheme="minorHAnsi"/>
                <w:lang w:eastAsia="en-US"/>
              </w:rPr>
            </w:pPr>
            <w:r w:rsidRPr="00120D59">
              <w:rPr>
                <w:rFonts w:ascii="Sylfaen" w:eastAsia="Sylfaen" w:hAnsi="Sylfaen" w:cs="Sylfaen"/>
                <w:sz w:val="20"/>
                <w:lang w:eastAsia="en-US"/>
              </w:rPr>
              <w:t>19.0</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ascii="Calibri" w:eastAsia="Calibri" w:hAnsi="Calibri" w:cs="Calibri"/>
                <w:lang w:eastAsia="en-US"/>
              </w:rPr>
            </w:pPr>
            <w:r w:rsidRPr="00120D59">
              <w:rPr>
                <w:rFonts w:ascii="Calibri" w:eastAsia="Calibri" w:hAnsi="Calibri" w:cs="Calibri"/>
                <w:lang w:eastAsia="en-US"/>
              </w:rPr>
              <w:t>14.9</w:t>
            </w:r>
          </w:p>
        </w:tc>
        <w:tc>
          <w:tcPr>
            <w:tcW w:w="567" w:type="dxa"/>
            <w:tcBorders>
              <w:top w:val="single" w:sz="4" w:space="0" w:color="000000"/>
              <w:left w:val="single" w:sz="4" w:space="0" w:color="auto"/>
              <w:bottom w:val="single" w:sz="4" w:space="0" w:color="000000"/>
              <w:right w:val="single" w:sz="4" w:space="0" w:color="000000"/>
            </w:tcBorders>
            <w:shd w:val="clear" w:color="auto" w:fill="FFFFFF"/>
            <w:hideMark/>
          </w:tcPr>
          <w:p w:rsidR="00667C41" w:rsidRPr="00120D59" w:rsidRDefault="00667C41" w:rsidP="00120D59">
            <w:pPr>
              <w:ind w:left="90" w:right="-1"/>
              <w:jc w:val="center"/>
              <w:rPr>
                <w:rFonts w:ascii="Calibri" w:eastAsia="Calibri" w:hAnsi="Calibri" w:cs="Calibri"/>
                <w:lang w:eastAsia="en-US"/>
              </w:rPr>
            </w:pPr>
            <w:r w:rsidRPr="00120D59">
              <w:rPr>
                <w:rFonts w:ascii="Calibri" w:eastAsia="Calibri" w:hAnsi="Calibri" w:cs="Calibri"/>
                <w:lang w:eastAsia="en-US"/>
              </w:rPr>
              <w:t>16.2</w:t>
            </w:r>
          </w:p>
        </w:tc>
      </w:tr>
      <w:tr w:rsidR="00667C41" w:rsidRPr="00120D59" w:rsidTr="000C07A5">
        <w:trPr>
          <w:jc w:val="center"/>
        </w:trPr>
        <w:tc>
          <w:tcPr>
            <w:tcW w:w="16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7C41" w:rsidRPr="00120D59" w:rsidRDefault="00714CE9" w:rsidP="00120D59">
            <w:pPr>
              <w:ind w:left="90" w:right="-1"/>
              <w:rPr>
                <w:rFonts w:ascii="Sylfaen" w:hAnsi="Sylfaen"/>
                <w:sz w:val="20"/>
                <w:szCs w:val="20"/>
                <w:lang w:val="ka-GE" w:eastAsia="en-US"/>
              </w:rPr>
            </w:pPr>
            <w:r w:rsidRPr="00120D59">
              <w:rPr>
                <w:rFonts w:ascii="Sylfaen" w:hAnsi="Sylfaen"/>
                <w:sz w:val="20"/>
                <w:szCs w:val="20"/>
                <w:lang w:val="ka-GE" w:eastAsia="en-US"/>
              </w:rPr>
              <w:t>საშუალო</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667C41" w:rsidRPr="00120D59" w:rsidRDefault="00667C41" w:rsidP="00120D59">
            <w:pPr>
              <w:ind w:left="90" w:right="-1"/>
              <w:jc w:val="center"/>
              <w:rPr>
                <w:rFonts w:ascii="Calibri" w:eastAsia="Calibri" w:hAnsi="Calibri" w:cs="Calibri"/>
                <w:sz w:val="20"/>
                <w:szCs w:val="20"/>
                <w:lang w:eastAsia="en-US"/>
              </w:rPr>
            </w:pPr>
            <w:r w:rsidRPr="00120D59">
              <w:rPr>
                <w:rFonts w:ascii="Calibri" w:eastAsia="Calibri" w:hAnsi="Calibri" w:cs="Calibri"/>
                <w:sz w:val="20"/>
                <w:szCs w:val="20"/>
                <w:lang w:eastAsia="en-US"/>
              </w:rPr>
              <w:t>20.0</w:t>
            </w:r>
          </w:p>
        </w:tc>
        <w:tc>
          <w:tcPr>
            <w:tcW w:w="5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667C41" w:rsidRPr="00120D59" w:rsidRDefault="00667C41" w:rsidP="00120D59">
            <w:pPr>
              <w:ind w:left="90" w:right="-1"/>
              <w:jc w:val="center"/>
              <w:rPr>
                <w:rFonts w:ascii="Calibri" w:eastAsia="Calibri" w:hAnsi="Calibri" w:cs="Calibri"/>
                <w:sz w:val="20"/>
                <w:szCs w:val="20"/>
                <w:lang w:eastAsia="en-US"/>
              </w:rPr>
            </w:pPr>
            <w:r w:rsidRPr="00120D59">
              <w:rPr>
                <w:rFonts w:ascii="Calibri" w:eastAsia="Calibri" w:hAnsi="Calibri" w:cs="Calibri"/>
                <w:sz w:val="20"/>
                <w:szCs w:val="20"/>
                <w:lang w:eastAsia="en-US"/>
              </w:rPr>
              <w:t>27.3</w:t>
            </w:r>
          </w:p>
        </w:tc>
        <w:tc>
          <w:tcPr>
            <w:tcW w:w="6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667C41" w:rsidRPr="00120D59" w:rsidRDefault="00667C41" w:rsidP="00120D59">
            <w:pPr>
              <w:ind w:left="90" w:right="-1"/>
              <w:jc w:val="center"/>
              <w:rPr>
                <w:rFonts w:ascii="Calibri" w:eastAsia="Calibri" w:hAnsi="Calibri" w:cs="Calibri"/>
                <w:sz w:val="20"/>
                <w:szCs w:val="20"/>
                <w:lang w:eastAsia="en-US"/>
              </w:rPr>
            </w:pPr>
            <w:r w:rsidRPr="00120D59">
              <w:rPr>
                <w:rFonts w:ascii="Calibri" w:eastAsia="Calibri" w:hAnsi="Calibri" w:cs="Calibri"/>
                <w:sz w:val="20"/>
                <w:szCs w:val="20"/>
                <w:lang w:eastAsia="en-US"/>
              </w:rPr>
              <w:t>20.28</w:t>
            </w:r>
          </w:p>
        </w:tc>
        <w:tc>
          <w:tcPr>
            <w:tcW w:w="5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667C41" w:rsidRPr="00120D59" w:rsidRDefault="00667C41" w:rsidP="00120D59">
            <w:pPr>
              <w:ind w:left="90" w:right="-1"/>
              <w:jc w:val="center"/>
              <w:rPr>
                <w:rFonts w:ascii="Calibri" w:eastAsia="Calibri" w:hAnsi="Calibri" w:cs="Calibri"/>
                <w:sz w:val="20"/>
                <w:szCs w:val="20"/>
                <w:lang w:eastAsia="en-US"/>
              </w:rPr>
            </w:pPr>
            <w:r w:rsidRPr="00120D59">
              <w:rPr>
                <w:rFonts w:ascii="Calibri" w:eastAsia="Calibri" w:hAnsi="Calibri" w:cs="Calibri"/>
                <w:sz w:val="20"/>
                <w:szCs w:val="20"/>
                <w:lang w:eastAsia="en-US"/>
              </w:rPr>
              <w:t>21.8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667C41" w:rsidRPr="00120D59" w:rsidRDefault="00667C41" w:rsidP="00120D59">
            <w:pPr>
              <w:ind w:left="90" w:right="-1"/>
              <w:jc w:val="center"/>
              <w:rPr>
                <w:rFonts w:ascii="Calibri" w:eastAsia="Calibri" w:hAnsi="Calibri" w:cs="Calibri"/>
                <w:sz w:val="20"/>
                <w:szCs w:val="20"/>
                <w:lang w:eastAsia="en-US"/>
              </w:rPr>
            </w:pPr>
            <w:r w:rsidRPr="00120D59">
              <w:rPr>
                <w:rFonts w:ascii="Calibri" w:eastAsia="Calibri" w:hAnsi="Calibri" w:cs="Calibri"/>
                <w:sz w:val="20"/>
                <w:szCs w:val="20"/>
                <w:lang w:eastAsia="en-US"/>
              </w:rPr>
              <w:t>23.04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667C41" w:rsidRPr="00120D59" w:rsidRDefault="00667C41" w:rsidP="00120D59">
            <w:pPr>
              <w:ind w:left="90" w:right="-1"/>
              <w:jc w:val="center"/>
              <w:rPr>
                <w:rFonts w:ascii="Calibri" w:eastAsia="Calibri" w:hAnsi="Calibri" w:cs="Calibri"/>
                <w:sz w:val="20"/>
                <w:szCs w:val="20"/>
                <w:lang w:eastAsia="en-US"/>
              </w:rPr>
            </w:pPr>
            <w:r w:rsidRPr="00120D59">
              <w:rPr>
                <w:rFonts w:ascii="Calibri" w:eastAsia="Calibri" w:hAnsi="Calibri" w:cs="Calibri"/>
                <w:sz w:val="20"/>
                <w:szCs w:val="20"/>
                <w:lang w:eastAsia="en-US"/>
              </w:rPr>
              <w:t>24.04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667C41" w:rsidRPr="00120D59" w:rsidRDefault="00667C41" w:rsidP="00120D59">
            <w:pPr>
              <w:ind w:left="90" w:right="-1"/>
              <w:jc w:val="center"/>
              <w:rPr>
                <w:rFonts w:ascii="Calibri" w:eastAsia="Calibri" w:hAnsi="Calibri" w:cs="Calibri"/>
                <w:sz w:val="20"/>
                <w:szCs w:val="20"/>
                <w:lang w:eastAsia="en-US"/>
              </w:rPr>
            </w:pPr>
            <w:r w:rsidRPr="00120D59">
              <w:rPr>
                <w:rFonts w:ascii="Calibri" w:eastAsia="Calibri" w:hAnsi="Calibri" w:cs="Calibri"/>
                <w:sz w:val="20"/>
                <w:szCs w:val="20"/>
                <w:lang w:eastAsia="en-US"/>
              </w:rPr>
              <w:t>25,14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667C41" w:rsidRPr="00120D59" w:rsidRDefault="00667C41" w:rsidP="00120D59">
            <w:pPr>
              <w:ind w:left="90" w:right="-1"/>
              <w:jc w:val="center"/>
              <w:rPr>
                <w:rFonts w:ascii="Calibri" w:eastAsia="Calibri" w:hAnsi="Calibri" w:cs="Calibri"/>
                <w:sz w:val="20"/>
                <w:szCs w:val="20"/>
                <w:lang w:eastAsia="en-US"/>
              </w:rPr>
            </w:pPr>
            <w:r w:rsidRPr="00120D59">
              <w:rPr>
                <w:rFonts w:ascii="Calibri" w:eastAsia="Calibri" w:hAnsi="Calibri" w:cs="Calibri"/>
                <w:sz w:val="20"/>
                <w:szCs w:val="20"/>
                <w:lang w:eastAsia="en-US"/>
              </w:rPr>
              <w:t>25.42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667C41" w:rsidRPr="00120D59" w:rsidRDefault="00667C41" w:rsidP="00120D59">
            <w:pPr>
              <w:ind w:left="90" w:right="-1"/>
              <w:jc w:val="center"/>
              <w:rPr>
                <w:rFonts w:ascii="Calibri" w:eastAsia="Calibri" w:hAnsi="Calibri" w:cs="Calibri"/>
                <w:sz w:val="20"/>
                <w:szCs w:val="20"/>
                <w:lang w:eastAsia="en-US"/>
              </w:rPr>
            </w:pPr>
            <w:r w:rsidRPr="00120D59">
              <w:rPr>
                <w:rFonts w:ascii="Calibri" w:eastAsia="Calibri" w:hAnsi="Calibri" w:cs="Calibri"/>
                <w:sz w:val="20"/>
                <w:szCs w:val="20"/>
                <w:lang w:eastAsia="en-US"/>
              </w:rPr>
              <w:t>24.5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hideMark/>
          </w:tcPr>
          <w:p w:rsidR="00667C41" w:rsidRPr="00120D59" w:rsidRDefault="00667C41" w:rsidP="00120D59">
            <w:pPr>
              <w:ind w:left="90" w:right="-1"/>
              <w:jc w:val="center"/>
              <w:rPr>
                <w:rFonts w:ascii="Calibri" w:eastAsia="Calibri" w:hAnsi="Calibri" w:cs="Calibri"/>
                <w:sz w:val="20"/>
                <w:szCs w:val="20"/>
                <w:lang w:eastAsia="en-US"/>
              </w:rPr>
            </w:pPr>
            <w:r w:rsidRPr="00120D59">
              <w:rPr>
                <w:rFonts w:ascii="Calibri" w:eastAsia="Calibri" w:hAnsi="Calibri" w:cs="Calibri"/>
                <w:sz w:val="20"/>
                <w:szCs w:val="20"/>
                <w:lang w:eastAsia="en-US"/>
              </w:rPr>
              <w:t>27.08</w:t>
            </w:r>
          </w:p>
        </w:tc>
        <w:tc>
          <w:tcPr>
            <w:tcW w:w="70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rsidR="00667C41" w:rsidRPr="00120D59" w:rsidRDefault="00667C41" w:rsidP="00120D59">
            <w:pPr>
              <w:ind w:left="90" w:right="-1"/>
              <w:jc w:val="center"/>
              <w:rPr>
                <w:rFonts w:ascii="Calibri" w:eastAsia="Calibri" w:hAnsi="Calibri" w:cs="Calibri"/>
                <w:sz w:val="20"/>
                <w:szCs w:val="20"/>
                <w:lang w:eastAsia="en-US"/>
              </w:rPr>
            </w:pPr>
            <w:r w:rsidRPr="00120D59">
              <w:rPr>
                <w:rFonts w:ascii="Calibri" w:eastAsia="Calibri" w:hAnsi="Calibri" w:cs="Calibri"/>
                <w:sz w:val="20"/>
                <w:szCs w:val="20"/>
                <w:lang w:eastAsia="en-US"/>
              </w:rPr>
              <w:t>23.2</w:t>
            </w:r>
          </w:p>
        </w:tc>
        <w:tc>
          <w:tcPr>
            <w:tcW w:w="567" w:type="dxa"/>
            <w:tcBorders>
              <w:top w:val="single" w:sz="4" w:space="0" w:color="000000"/>
              <w:left w:val="single" w:sz="4" w:space="0" w:color="auto"/>
              <w:bottom w:val="single" w:sz="4" w:space="0" w:color="000000"/>
              <w:right w:val="single" w:sz="4" w:space="0" w:color="000000"/>
            </w:tcBorders>
            <w:shd w:val="clear" w:color="auto" w:fill="FFFFFF"/>
            <w:hideMark/>
          </w:tcPr>
          <w:p w:rsidR="00667C41" w:rsidRPr="00120D59" w:rsidRDefault="00667C41" w:rsidP="00120D59">
            <w:pPr>
              <w:ind w:left="90" w:right="-1"/>
              <w:jc w:val="center"/>
              <w:rPr>
                <w:rFonts w:ascii="Calibri" w:eastAsia="Calibri" w:hAnsi="Calibri" w:cs="Calibri"/>
                <w:sz w:val="20"/>
                <w:szCs w:val="20"/>
                <w:lang w:eastAsia="en-US"/>
              </w:rPr>
            </w:pPr>
            <w:r w:rsidRPr="00120D59">
              <w:rPr>
                <w:rFonts w:ascii="Calibri" w:eastAsia="Calibri" w:hAnsi="Calibri" w:cs="Calibri"/>
                <w:sz w:val="20"/>
                <w:szCs w:val="20"/>
                <w:lang w:eastAsia="en-US"/>
              </w:rPr>
              <w:t>25.1</w:t>
            </w:r>
          </w:p>
        </w:tc>
      </w:tr>
    </w:tbl>
    <w:p w:rsidR="004E7BFE" w:rsidRPr="00120D59" w:rsidRDefault="004E7BFE" w:rsidP="00120D59">
      <w:pPr>
        <w:spacing w:after="0" w:line="240" w:lineRule="auto"/>
        <w:ind w:left="90" w:right="-1"/>
        <w:rPr>
          <w:rFonts w:ascii="Sylfaen" w:hAnsi="Sylfaen"/>
          <w:b/>
          <w:color w:val="000000"/>
          <w:sz w:val="24"/>
          <w:szCs w:val="24"/>
          <w:lang w:val="ka-GE" w:eastAsia="en-US"/>
        </w:rPr>
      </w:pPr>
      <w:r w:rsidRPr="00120D59">
        <w:rPr>
          <w:rFonts w:ascii="Sylfaen" w:hAnsi="Sylfaen"/>
          <w:b/>
          <w:color w:val="000000"/>
          <w:sz w:val="24"/>
          <w:szCs w:val="24"/>
          <w:lang w:val="ka-GE" w:eastAsia="en-US"/>
        </w:rPr>
        <w:t>კონტროლი</w:t>
      </w:r>
    </w:p>
    <w:p w:rsidR="001A37F7" w:rsidRPr="00120D59" w:rsidRDefault="008F250F" w:rsidP="00120D59">
      <w:pPr>
        <w:spacing w:after="0" w:line="240" w:lineRule="auto"/>
        <w:ind w:left="90" w:right="-1"/>
        <w:jc w:val="both"/>
        <w:rPr>
          <w:rFonts w:ascii="Sylfaen" w:hAnsi="Sylfaen"/>
          <w:color w:val="000000"/>
          <w:sz w:val="24"/>
          <w:szCs w:val="24"/>
          <w:lang w:val="ka-GE" w:eastAsia="en-US"/>
        </w:rPr>
      </w:pPr>
      <w:r w:rsidRPr="00120D59">
        <w:rPr>
          <w:rFonts w:ascii="Sylfaen" w:hAnsi="Sylfaen"/>
          <w:color w:val="000000"/>
          <w:sz w:val="24"/>
          <w:szCs w:val="24"/>
          <w:lang w:val="ka-GE" w:eastAsia="en-US"/>
        </w:rPr>
        <w:t xml:space="preserve">     </w:t>
      </w:r>
      <w:r w:rsidR="004E7BFE" w:rsidRPr="00120D59">
        <w:rPr>
          <w:rFonts w:ascii="Sylfaen" w:hAnsi="Sylfaen"/>
          <w:color w:val="000000"/>
          <w:sz w:val="24"/>
          <w:szCs w:val="24"/>
          <w:lang w:val="ka-GE" w:eastAsia="en-US"/>
        </w:rPr>
        <w:t xml:space="preserve">მცენარეთა დაავადებების წინააღმდეგ ბრძოლის  საიმედო, ეკოლოგიურად სუფთა და ეკონომურად ეფექტიანი ღონისძიებების დამუშავება წარმოადგენს მკლევართა მთავარ ამოცანას.  ამ მხრივ მნიშვნელოვან როლს ასრულებენ ბიოლოგიურად აქტიური მცენარეთა წარმოშობის ფუნგიციდები მცენარეთა დაცვის სტრატეგიაშიაში. ვფიქრობთ, ამ მხრივ  ეს კვლევაც პირველი ნაბიჯია. </w:t>
      </w:r>
    </w:p>
    <w:p w:rsidR="00380709" w:rsidRPr="00120D59" w:rsidRDefault="001A37F7" w:rsidP="00120D59">
      <w:pPr>
        <w:spacing w:after="0" w:line="240" w:lineRule="auto"/>
        <w:ind w:left="90" w:right="-1"/>
        <w:jc w:val="both"/>
        <w:rPr>
          <w:rFonts w:ascii="Sylfaen" w:hAnsi="Sylfaen"/>
          <w:color w:val="000000"/>
          <w:sz w:val="24"/>
          <w:szCs w:val="24"/>
          <w:lang w:val="ka-GE" w:eastAsia="en-US"/>
        </w:rPr>
      </w:pPr>
      <w:r w:rsidRPr="00120D59">
        <w:rPr>
          <w:rFonts w:ascii="Sylfaen" w:hAnsi="Sylfaen"/>
          <w:color w:val="000000"/>
          <w:sz w:val="24"/>
          <w:szCs w:val="24"/>
          <w:lang w:val="ka-GE" w:eastAsia="en-US"/>
        </w:rPr>
        <w:t xml:space="preserve">    </w:t>
      </w:r>
      <w:r w:rsidR="004E7BFE" w:rsidRPr="00120D59">
        <w:rPr>
          <w:rFonts w:ascii="Sylfaen" w:hAnsi="Sylfaen"/>
          <w:color w:val="000000"/>
          <w:sz w:val="24"/>
          <w:szCs w:val="24"/>
          <w:lang w:val="ka-GE" w:eastAsia="en-US"/>
        </w:rPr>
        <w:t xml:space="preserve"> </w:t>
      </w:r>
      <w:r w:rsidR="004E7BFE" w:rsidRPr="00120D59">
        <w:rPr>
          <w:rFonts w:ascii="Sylfaen" w:hAnsi="Sylfaen"/>
          <w:i/>
          <w:color w:val="000000"/>
          <w:sz w:val="24"/>
          <w:szCs w:val="24"/>
          <w:lang w:val="ka-GE" w:eastAsia="en-US"/>
        </w:rPr>
        <w:t>Fusarium sp.nov.</w:t>
      </w:r>
      <w:r w:rsidR="004E7BFE" w:rsidRPr="00120D59">
        <w:rPr>
          <w:rFonts w:ascii="Sylfaen" w:hAnsi="Sylfaen"/>
          <w:color w:val="000000"/>
          <w:sz w:val="24"/>
          <w:szCs w:val="24"/>
          <w:lang w:val="ka-GE" w:eastAsia="en-US"/>
        </w:rPr>
        <w:t xml:space="preserve">-ის წინააღმდეგ  გამოცდილი იყო ტრადიციულ მედიცინაში გამოყენებული მცენარეთა 10 სახეობისაგან მიღებული     0,1%, 03%, 0,5 %-იანი (1000ppm, 3000ppm, 5000ppm)   14  ექსტრაქტი. </w:t>
      </w:r>
      <w:r w:rsidR="008F250F" w:rsidRPr="00120D59">
        <w:rPr>
          <w:rFonts w:ascii="Sylfaen" w:hAnsi="Sylfaen"/>
          <w:color w:val="000000"/>
          <w:sz w:val="24"/>
          <w:szCs w:val="24"/>
          <w:lang w:val="ka-GE" w:eastAsia="en-US"/>
        </w:rPr>
        <w:t xml:space="preserve"> </w:t>
      </w:r>
      <w:r w:rsidR="004E7BFE" w:rsidRPr="00120D59">
        <w:rPr>
          <w:rFonts w:ascii="Sylfaen" w:hAnsi="Sylfaen"/>
          <w:color w:val="000000"/>
          <w:sz w:val="24"/>
          <w:szCs w:val="24"/>
          <w:lang w:val="ka-GE" w:eastAsia="en-US"/>
        </w:rPr>
        <w:t xml:space="preserve"> მცენარეები შერჩეული იქნა </w:t>
      </w:r>
      <w:r w:rsidR="001C580C" w:rsidRPr="00120D59">
        <w:rPr>
          <w:rFonts w:ascii="Sylfaen" w:hAnsi="Sylfaen"/>
          <w:color w:val="000000"/>
          <w:sz w:val="24"/>
          <w:szCs w:val="24"/>
          <w:lang w:val="ka-GE" w:eastAsia="en-US"/>
        </w:rPr>
        <w:t xml:space="preserve">ადგილობრივ ფლორიდან, რომლებიც გამოიყენება  </w:t>
      </w:r>
      <w:r w:rsidR="004E7BFE" w:rsidRPr="00120D59">
        <w:rPr>
          <w:rFonts w:ascii="Sylfaen" w:hAnsi="Sylfaen"/>
          <w:color w:val="000000"/>
          <w:sz w:val="24"/>
          <w:szCs w:val="24"/>
          <w:lang w:val="ka-GE" w:eastAsia="en-US"/>
        </w:rPr>
        <w:t>ტრადიციულ მედიცინაში</w:t>
      </w:r>
      <w:r w:rsidR="001C580C" w:rsidRPr="00120D59">
        <w:rPr>
          <w:rFonts w:ascii="Sylfaen" w:hAnsi="Sylfaen"/>
          <w:color w:val="000000"/>
          <w:sz w:val="24"/>
          <w:szCs w:val="24"/>
          <w:lang w:val="ka-GE" w:eastAsia="en-US"/>
        </w:rPr>
        <w:t>.</w:t>
      </w:r>
      <w:r w:rsidR="004E7BFE" w:rsidRPr="00120D59">
        <w:rPr>
          <w:rFonts w:ascii="Sylfaen" w:hAnsi="Sylfaen"/>
          <w:color w:val="000000"/>
          <w:sz w:val="24"/>
          <w:szCs w:val="24"/>
          <w:lang w:val="ka-GE" w:eastAsia="en-US"/>
        </w:rPr>
        <w:t xml:space="preserve"> </w:t>
      </w:r>
      <w:r w:rsidR="009A551C" w:rsidRPr="00120D59">
        <w:rPr>
          <w:rFonts w:ascii="Sylfaen" w:hAnsi="Sylfaen"/>
          <w:color w:val="000000"/>
          <w:sz w:val="24"/>
          <w:szCs w:val="24"/>
          <w:lang w:val="ka-GE" w:eastAsia="en-US"/>
        </w:rPr>
        <w:t xml:space="preserve">გაირკვა, რომ </w:t>
      </w:r>
      <w:r w:rsidR="001C580C" w:rsidRPr="00120D59">
        <w:rPr>
          <w:rFonts w:ascii="Sylfaen" w:hAnsi="Sylfaen"/>
          <w:color w:val="000000"/>
          <w:sz w:val="24"/>
          <w:szCs w:val="24"/>
          <w:lang w:val="ka-GE" w:eastAsia="en-US"/>
        </w:rPr>
        <w:t xml:space="preserve">თითქმის ყველა ყველა ექსტრაქტი მნიშვნელოვნად ზღუდავს სოკოს განვითარებას. </w:t>
      </w:r>
    </w:p>
    <w:p w:rsidR="00380709" w:rsidRPr="00120D59" w:rsidRDefault="00B42A64" w:rsidP="00120D59">
      <w:pPr>
        <w:spacing w:line="240" w:lineRule="auto"/>
        <w:ind w:left="90" w:right="-1"/>
        <w:jc w:val="both"/>
        <w:rPr>
          <w:rFonts w:ascii="Sylfaen" w:hAnsi="Sylfaen"/>
          <w:color w:val="000000"/>
          <w:sz w:val="24"/>
          <w:szCs w:val="24"/>
          <w:lang w:val="ka-GE" w:eastAsia="en-US"/>
        </w:rPr>
      </w:pPr>
      <w:r w:rsidRPr="00120D59">
        <w:rPr>
          <w:rFonts w:ascii="Sylfaen" w:hAnsi="Sylfaen"/>
          <w:color w:val="000000"/>
          <w:sz w:val="24"/>
          <w:szCs w:val="24"/>
          <w:lang w:val="ka-GE" w:eastAsia="en-US"/>
        </w:rPr>
        <w:t xml:space="preserve">     დაკვირვებებმა გვიჩვენა, რომ</w:t>
      </w:r>
      <w:r w:rsidR="00380709" w:rsidRPr="00120D59">
        <w:rPr>
          <w:rFonts w:ascii="Sylfaen" w:hAnsi="Sylfaen"/>
          <w:color w:val="000000"/>
          <w:sz w:val="24"/>
          <w:szCs w:val="24"/>
          <w:lang w:val="ka-GE" w:eastAsia="en-US"/>
        </w:rPr>
        <w:t>  </w:t>
      </w:r>
      <w:r w:rsidR="001C580C" w:rsidRPr="00120D59">
        <w:rPr>
          <w:rFonts w:ascii="Sylfaen" w:hAnsi="Sylfaen"/>
          <w:color w:val="000000"/>
          <w:sz w:val="24"/>
          <w:szCs w:val="24"/>
          <w:lang w:val="ka-GE" w:eastAsia="en-US"/>
        </w:rPr>
        <w:t xml:space="preserve">ფუზარიუმის </w:t>
      </w:r>
      <w:r w:rsidR="001C580C" w:rsidRPr="00120D59">
        <w:rPr>
          <w:rFonts w:ascii="Sylfaen" w:hAnsi="Sylfaen"/>
          <w:i/>
          <w:color w:val="000000"/>
          <w:sz w:val="24"/>
          <w:szCs w:val="24"/>
          <w:lang w:val="ka-GE" w:eastAsia="en-US"/>
        </w:rPr>
        <w:t>Fusarium sp.nov</w:t>
      </w:r>
      <w:r w:rsidR="001C580C" w:rsidRPr="00120D59">
        <w:rPr>
          <w:rFonts w:ascii="Sylfaen" w:hAnsi="Sylfaen"/>
          <w:color w:val="000000"/>
          <w:sz w:val="24"/>
          <w:szCs w:val="24"/>
          <w:lang w:val="ka-GE" w:eastAsia="en-US"/>
        </w:rPr>
        <w:t xml:space="preserve">.-ის  წინააღმდეგ გამოყენებული  ანტისოკოვანი </w:t>
      </w:r>
      <w:r w:rsidRPr="00120D59">
        <w:rPr>
          <w:rFonts w:ascii="Sylfaen" w:hAnsi="Sylfaen"/>
          <w:color w:val="000000"/>
          <w:sz w:val="24"/>
          <w:szCs w:val="24"/>
          <w:lang w:val="ka-GE" w:eastAsia="en-US"/>
        </w:rPr>
        <w:t xml:space="preserve">თვისებების მქონე </w:t>
      </w:r>
      <w:r w:rsidR="001C580C" w:rsidRPr="00120D59">
        <w:rPr>
          <w:rFonts w:ascii="Sylfaen" w:hAnsi="Sylfaen"/>
          <w:color w:val="000000"/>
          <w:sz w:val="24"/>
          <w:szCs w:val="24"/>
          <w:lang w:val="ka-GE" w:eastAsia="en-US"/>
        </w:rPr>
        <w:t>სხვადასხვა ექსტრაქტის  კონცენტრაციები</w:t>
      </w:r>
      <w:r w:rsidRPr="00120D59">
        <w:rPr>
          <w:rFonts w:ascii="Sylfaen" w:hAnsi="Sylfaen"/>
          <w:color w:val="000000"/>
          <w:sz w:val="24"/>
          <w:szCs w:val="24"/>
          <w:lang w:val="ka-GE" w:eastAsia="en-US"/>
        </w:rPr>
        <w:t xml:space="preserve"> განსხვავებულ  შედეგს იძლევა</w:t>
      </w:r>
      <w:r w:rsidR="001C580C" w:rsidRPr="00120D59">
        <w:rPr>
          <w:rFonts w:ascii="Sylfaen" w:hAnsi="Sylfaen"/>
          <w:color w:val="000000"/>
          <w:sz w:val="24"/>
          <w:szCs w:val="24"/>
          <w:lang w:val="ka-GE" w:eastAsia="en-US"/>
        </w:rPr>
        <w:t xml:space="preserve"> (</w:t>
      </w:r>
      <w:r w:rsidR="007A1425" w:rsidRPr="00120D59">
        <w:rPr>
          <w:rFonts w:ascii="Sylfaen" w:hAnsi="Sylfaen"/>
          <w:color w:val="000000"/>
          <w:sz w:val="24"/>
          <w:szCs w:val="24"/>
          <w:lang w:val="ka-GE" w:eastAsia="en-US"/>
        </w:rPr>
        <w:t xml:space="preserve">ცხრ.3). </w:t>
      </w:r>
      <w:r w:rsidR="00380709" w:rsidRPr="00120D59">
        <w:rPr>
          <w:rFonts w:ascii="Sylfaen" w:hAnsi="Sylfaen"/>
          <w:color w:val="000000"/>
          <w:sz w:val="24"/>
          <w:szCs w:val="24"/>
          <w:lang w:val="ka-GE" w:eastAsia="en-US"/>
        </w:rPr>
        <w:t> </w:t>
      </w:r>
      <w:r w:rsidR="007A1425" w:rsidRPr="00120D59">
        <w:rPr>
          <w:rFonts w:ascii="Sylfaen" w:hAnsi="Sylfaen"/>
          <w:color w:val="000000"/>
          <w:sz w:val="24"/>
          <w:szCs w:val="24"/>
          <w:lang w:val="ka-GE" w:eastAsia="en-US"/>
        </w:rPr>
        <w:t xml:space="preserve"> სოკოს მიცელიუმის ზრდა</w:t>
      </w:r>
      <w:r w:rsidRPr="00120D59">
        <w:rPr>
          <w:rFonts w:ascii="Sylfaen" w:hAnsi="Sylfaen"/>
          <w:color w:val="000000"/>
          <w:sz w:val="24"/>
          <w:szCs w:val="24"/>
          <w:lang w:val="ka-GE" w:eastAsia="en-US"/>
        </w:rPr>
        <w:t>ს</w:t>
      </w:r>
      <w:r w:rsidR="007A1425" w:rsidRPr="00120D59">
        <w:rPr>
          <w:rFonts w:ascii="Sylfaen" w:hAnsi="Sylfaen"/>
          <w:color w:val="000000"/>
          <w:sz w:val="24"/>
          <w:szCs w:val="24"/>
          <w:lang w:val="ka-GE" w:eastAsia="en-US"/>
        </w:rPr>
        <w:t xml:space="preserve"> ხელოვნურ საკვებ არეში </w:t>
      </w:r>
      <w:r w:rsidR="00CA32E8" w:rsidRPr="00120D59">
        <w:rPr>
          <w:rFonts w:ascii="Sylfaen" w:hAnsi="Sylfaen"/>
          <w:color w:val="000000"/>
          <w:sz w:val="24"/>
          <w:szCs w:val="24"/>
          <w:lang w:val="ka-GE" w:eastAsia="en-US"/>
        </w:rPr>
        <w:t>ყველაზე მეტად</w:t>
      </w:r>
      <w:r w:rsidR="007A1425" w:rsidRPr="00120D59">
        <w:rPr>
          <w:rFonts w:ascii="Sylfaen" w:hAnsi="Sylfaen"/>
          <w:color w:val="000000"/>
          <w:sz w:val="24"/>
          <w:szCs w:val="24"/>
          <w:lang w:val="ka-GE" w:eastAsia="en-US"/>
        </w:rPr>
        <w:t xml:space="preserve"> </w:t>
      </w:r>
      <w:r w:rsidRPr="00120D59">
        <w:rPr>
          <w:rFonts w:ascii="Sylfaen" w:hAnsi="Sylfaen"/>
          <w:color w:val="000000"/>
          <w:sz w:val="24"/>
          <w:szCs w:val="24"/>
          <w:lang w:val="ka-GE" w:eastAsia="en-US"/>
        </w:rPr>
        <w:t xml:space="preserve"> </w:t>
      </w:r>
      <w:r w:rsidR="007A1425" w:rsidRPr="00120D59">
        <w:rPr>
          <w:rFonts w:ascii="Sylfaen" w:hAnsi="Sylfaen"/>
          <w:color w:val="000000"/>
          <w:sz w:val="24"/>
          <w:szCs w:val="24"/>
          <w:lang w:val="ka-GE" w:eastAsia="en-US"/>
        </w:rPr>
        <w:t>ზღუდა</w:t>
      </w:r>
      <w:r w:rsidRPr="00120D59">
        <w:rPr>
          <w:rFonts w:ascii="Sylfaen" w:hAnsi="Sylfaen"/>
          <w:color w:val="000000"/>
          <w:sz w:val="24"/>
          <w:szCs w:val="24"/>
          <w:lang w:val="ka-GE" w:eastAsia="en-US"/>
        </w:rPr>
        <w:t>ვს</w:t>
      </w:r>
      <w:r w:rsidR="007A1425" w:rsidRPr="00120D59">
        <w:rPr>
          <w:rFonts w:ascii="Sylfaen" w:hAnsi="Sylfaen"/>
          <w:color w:val="000000"/>
          <w:sz w:val="24"/>
          <w:szCs w:val="24"/>
          <w:lang w:val="ka-GE" w:eastAsia="en-US"/>
        </w:rPr>
        <w:t xml:space="preserve"> (79,84%) </w:t>
      </w:r>
      <w:r w:rsidRPr="00120D59">
        <w:rPr>
          <w:rFonts w:ascii="Sylfaen" w:hAnsi="Sylfaen"/>
          <w:color w:val="000000"/>
          <w:sz w:val="24"/>
          <w:szCs w:val="24"/>
          <w:lang w:val="ka-GE" w:eastAsia="en-US"/>
        </w:rPr>
        <w:t xml:space="preserve">მცენარე </w:t>
      </w:r>
      <w:r w:rsidR="007A1425" w:rsidRPr="00120D59">
        <w:rPr>
          <w:rFonts w:ascii="Sylfaen" w:hAnsi="Sylfaen"/>
          <w:color w:val="000000"/>
          <w:sz w:val="24"/>
          <w:szCs w:val="24"/>
          <w:lang w:val="ka-GE" w:eastAsia="en-US"/>
        </w:rPr>
        <w:t>მზიურას</w:t>
      </w:r>
      <w:r w:rsidR="00DF463B" w:rsidRPr="00120D59">
        <w:rPr>
          <w:rFonts w:ascii="Sylfaen" w:hAnsi="Sylfaen"/>
          <w:color w:val="000000"/>
          <w:sz w:val="24"/>
          <w:szCs w:val="24"/>
          <w:lang w:val="ka-GE" w:eastAsia="en-US"/>
        </w:rPr>
        <w:t xml:space="preserve"> </w:t>
      </w:r>
      <w:r w:rsidRPr="00120D59">
        <w:rPr>
          <w:rFonts w:ascii="Sylfaen" w:hAnsi="Sylfaen"/>
          <w:color w:val="000000"/>
          <w:sz w:val="24"/>
          <w:szCs w:val="24"/>
          <w:lang w:val="ka-GE" w:eastAsia="en-US"/>
        </w:rPr>
        <w:t xml:space="preserve">- </w:t>
      </w:r>
      <w:r w:rsidRPr="00120D59">
        <w:rPr>
          <w:rFonts w:ascii="Sylfaen" w:hAnsi="Sylfaen"/>
          <w:i/>
          <w:color w:val="000000"/>
          <w:sz w:val="24"/>
          <w:szCs w:val="24"/>
          <w:lang w:val="ka-GE" w:eastAsia="en-US"/>
        </w:rPr>
        <w:t>Inula racemosa</w:t>
      </w:r>
      <w:r w:rsidRPr="00120D59">
        <w:rPr>
          <w:rFonts w:ascii="Sylfaen" w:hAnsi="Sylfaen"/>
          <w:color w:val="000000"/>
          <w:sz w:val="24"/>
          <w:szCs w:val="24"/>
          <w:lang w:val="ka-GE" w:eastAsia="en-US"/>
        </w:rPr>
        <w:t xml:space="preserve"> </w:t>
      </w:r>
      <w:r w:rsidR="00DF463B" w:rsidRPr="00120D59">
        <w:rPr>
          <w:rFonts w:ascii="Sylfaen" w:hAnsi="Sylfaen"/>
          <w:color w:val="000000"/>
          <w:sz w:val="24"/>
          <w:szCs w:val="24"/>
          <w:lang w:val="ka-GE" w:eastAsia="en-US"/>
        </w:rPr>
        <w:t>ფოთლების</w:t>
      </w:r>
      <w:r w:rsidR="007A1425" w:rsidRPr="00120D59">
        <w:rPr>
          <w:rFonts w:ascii="Sylfaen" w:hAnsi="Sylfaen"/>
          <w:color w:val="000000"/>
          <w:sz w:val="24"/>
          <w:szCs w:val="24"/>
          <w:lang w:val="ka-GE" w:eastAsia="en-US"/>
        </w:rPr>
        <w:t>აგან</w:t>
      </w:r>
      <w:r w:rsidRPr="00120D59">
        <w:rPr>
          <w:rFonts w:ascii="Sylfaen" w:hAnsi="Sylfaen"/>
          <w:color w:val="000000"/>
          <w:sz w:val="24"/>
          <w:szCs w:val="24"/>
          <w:lang w:val="ka-GE" w:eastAsia="en-US"/>
        </w:rPr>
        <w:t xml:space="preserve"> </w:t>
      </w:r>
      <w:r w:rsidR="007A1425" w:rsidRPr="00120D59">
        <w:rPr>
          <w:rFonts w:ascii="Sylfaen" w:hAnsi="Sylfaen"/>
          <w:color w:val="000000"/>
          <w:sz w:val="24"/>
          <w:szCs w:val="24"/>
          <w:lang w:val="ka-GE" w:eastAsia="en-US"/>
        </w:rPr>
        <w:t>დამზადებული 0,3 %-იან</w:t>
      </w:r>
      <w:r w:rsidRPr="00120D59">
        <w:rPr>
          <w:rFonts w:ascii="Sylfaen" w:hAnsi="Sylfaen"/>
          <w:color w:val="000000"/>
          <w:sz w:val="24"/>
          <w:szCs w:val="24"/>
          <w:lang w:val="ka-GE" w:eastAsia="en-US"/>
        </w:rPr>
        <w:t>ი</w:t>
      </w:r>
      <w:r w:rsidR="007A1425" w:rsidRPr="00120D59">
        <w:rPr>
          <w:rFonts w:ascii="Sylfaen" w:hAnsi="Sylfaen"/>
          <w:color w:val="000000"/>
          <w:sz w:val="24"/>
          <w:szCs w:val="24"/>
          <w:lang w:val="ka-GE" w:eastAsia="en-US"/>
        </w:rPr>
        <w:t xml:space="preserve"> ექსტრაქტ</w:t>
      </w:r>
      <w:r w:rsidRPr="00120D59">
        <w:rPr>
          <w:rFonts w:ascii="Sylfaen" w:hAnsi="Sylfaen"/>
          <w:color w:val="000000"/>
          <w:sz w:val="24"/>
          <w:szCs w:val="24"/>
          <w:lang w:val="ka-GE" w:eastAsia="en-US"/>
        </w:rPr>
        <w:t>ი</w:t>
      </w:r>
      <w:r w:rsidR="007A1425" w:rsidRPr="00120D59">
        <w:rPr>
          <w:rFonts w:ascii="Sylfaen" w:hAnsi="Sylfaen"/>
          <w:color w:val="000000"/>
          <w:sz w:val="24"/>
          <w:szCs w:val="24"/>
          <w:lang w:val="ka-GE" w:eastAsia="en-US"/>
        </w:rPr>
        <w:t xml:space="preserve">. </w:t>
      </w:r>
      <w:r w:rsidR="003738EB" w:rsidRPr="00120D59">
        <w:rPr>
          <w:rFonts w:ascii="Sylfaen" w:hAnsi="Sylfaen"/>
          <w:color w:val="000000"/>
          <w:sz w:val="24"/>
          <w:szCs w:val="24"/>
          <w:lang w:val="ka-GE" w:eastAsia="en-US"/>
        </w:rPr>
        <w:t>მას მიყვებიან:</w:t>
      </w:r>
      <w:r w:rsidR="00DF463B" w:rsidRPr="00120D59">
        <w:rPr>
          <w:rFonts w:ascii="Sylfaen" w:hAnsi="Sylfaen"/>
          <w:color w:val="000000"/>
          <w:sz w:val="24"/>
          <w:szCs w:val="24"/>
          <w:lang w:val="ka-GE" w:eastAsia="en-US"/>
        </w:rPr>
        <w:t xml:space="preserve"> </w:t>
      </w:r>
      <w:r w:rsidR="003738EB" w:rsidRPr="00120D59">
        <w:rPr>
          <w:rFonts w:ascii="Sylfaen" w:hAnsi="Sylfaen"/>
          <w:color w:val="000000"/>
          <w:sz w:val="24"/>
          <w:szCs w:val="24"/>
          <w:lang w:val="ka-GE" w:eastAsia="en-US"/>
        </w:rPr>
        <w:t xml:space="preserve">სამკურნალო ენდრო - </w:t>
      </w:r>
      <w:r w:rsidR="00DF463B" w:rsidRPr="00120D59">
        <w:rPr>
          <w:rFonts w:ascii="Sylfaen" w:hAnsi="Sylfaen"/>
          <w:i/>
          <w:color w:val="000000"/>
          <w:sz w:val="24"/>
          <w:szCs w:val="24"/>
          <w:lang w:val="ka-GE" w:eastAsia="en-US"/>
        </w:rPr>
        <w:t>Rubia coradifolia</w:t>
      </w:r>
      <w:r w:rsidR="00DF463B" w:rsidRPr="00120D59">
        <w:rPr>
          <w:rFonts w:ascii="Sylfaen" w:hAnsi="Sylfaen"/>
          <w:color w:val="000000"/>
          <w:sz w:val="24"/>
          <w:szCs w:val="24"/>
          <w:lang w:val="ka-GE" w:eastAsia="en-US"/>
        </w:rPr>
        <w:t xml:space="preserve"> (76,59%),  ჟენშენი - </w:t>
      </w:r>
      <w:r w:rsidR="00DF463B" w:rsidRPr="00120D59">
        <w:rPr>
          <w:rFonts w:ascii="Sylfaen" w:hAnsi="Sylfaen"/>
          <w:i/>
          <w:color w:val="000000"/>
          <w:sz w:val="24"/>
          <w:szCs w:val="24"/>
          <w:lang w:val="ka-GE" w:eastAsia="en-US"/>
        </w:rPr>
        <w:t>Panax ginseng</w:t>
      </w:r>
      <w:r w:rsidR="00DF463B" w:rsidRPr="00120D59">
        <w:rPr>
          <w:rFonts w:ascii="Sylfaen" w:hAnsi="Sylfaen"/>
          <w:color w:val="000000"/>
          <w:sz w:val="24"/>
          <w:szCs w:val="24"/>
          <w:lang w:val="ka-GE" w:eastAsia="en-US"/>
        </w:rPr>
        <w:t xml:space="preserve"> (75,84%),   ქაცვი - </w:t>
      </w:r>
      <w:r w:rsidR="00380709" w:rsidRPr="00120D59">
        <w:rPr>
          <w:rFonts w:ascii="Sylfaen" w:hAnsi="Sylfaen"/>
          <w:color w:val="000000"/>
          <w:sz w:val="24"/>
          <w:szCs w:val="24"/>
          <w:lang w:val="ka-GE" w:eastAsia="en-US"/>
        </w:rPr>
        <w:t xml:space="preserve"> </w:t>
      </w:r>
      <w:r w:rsidR="00380709" w:rsidRPr="00120D59">
        <w:rPr>
          <w:rFonts w:ascii="Sylfaen" w:hAnsi="Sylfaen"/>
          <w:i/>
          <w:color w:val="000000"/>
          <w:sz w:val="24"/>
          <w:szCs w:val="24"/>
          <w:lang w:val="ka-GE" w:eastAsia="en-US"/>
        </w:rPr>
        <w:t>Hippophae rhamnoides</w:t>
      </w:r>
      <w:r w:rsidR="00380709" w:rsidRPr="00120D59">
        <w:rPr>
          <w:rFonts w:ascii="Sylfaen" w:hAnsi="Sylfaen"/>
          <w:color w:val="000000"/>
          <w:sz w:val="24"/>
          <w:szCs w:val="24"/>
          <w:lang w:val="ka-GE" w:eastAsia="en-US"/>
        </w:rPr>
        <w:t xml:space="preserve"> (69,06%),</w:t>
      </w:r>
      <w:r w:rsidR="003738EB" w:rsidRPr="00120D59">
        <w:rPr>
          <w:rFonts w:ascii="Sylfaen" w:hAnsi="Sylfaen"/>
          <w:color w:val="000000"/>
          <w:sz w:val="24"/>
          <w:szCs w:val="24"/>
          <w:lang w:val="ka-GE" w:eastAsia="en-US"/>
        </w:rPr>
        <w:t xml:space="preserve"> ბეგიაური - </w:t>
      </w:r>
      <w:r w:rsidR="003738EB" w:rsidRPr="00120D59">
        <w:rPr>
          <w:rFonts w:ascii="Sylfaen" w:hAnsi="Sylfaen"/>
          <w:i/>
          <w:color w:val="000000"/>
          <w:sz w:val="24"/>
          <w:szCs w:val="24"/>
          <w:lang w:val="ka-GE" w:eastAsia="en-US"/>
        </w:rPr>
        <w:t>Galium aparine</w:t>
      </w:r>
      <w:r w:rsidR="003738EB" w:rsidRPr="00120D59">
        <w:rPr>
          <w:rFonts w:ascii="Sylfaen" w:hAnsi="Sylfaen"/>
          <w:color w:val="000000"/>
          <w:sz w:val="24"/>
          <w:szCs w:val="24"/>
          <w:lang w:val="ka-GE" w:eastAsia="en-US"/>
        </w:rPr>
        <w:t xml:space="preserve"> (65.37%).   საშუალო  და დაბალი აქტიურობით გამოირჩევიან</w:t>
      </w:r>
      <w:r w:rsidR="00850977" w:rsidRPr="00120D59">
        <w:rPr>
          <w:rFonts w:ascii="Sylfaen" w:hAnsi="Sylfaen"/>
          <w:color w:val="000000"/>
          <w:sz w:val="24"/>
          <w:szCs w:val="24"/>
          <w:lang w:val="ka-GE" w:eastAsia="en-US"/>
        </w:rPr>
        <w:t>:</w:t>
      </w:r>
      <w:r w:rsidR="003738EB" w:rsidRPr="00120D59">
        <w:rPr>
          <w:rFonts w:ascii="Sylfaen" w:hAnsi="Sylfaen"/>
          <w:color w:val="000000"/>
          <w:sz w:val="24"/>
          <w:szCs w:val="24"/>
          <w:lang w:val="ka-GE" w:eastAsia="en-US"/>
        </w:rPr>
        <w:t xml:space="preserve"> ქართული ენდრო </w:t>
      </w:r>
      <w:r w:rsidR="00A31C8A" w:rsidRPr="00120D59">
        <w:rPr>
          <w:rFonts w:ascii="Sylfaen" w:hAnsi="Sylfaen"/>
          <w:color w:val="000000"/>
          <w:sz w:val="24"/>
          <w:szCs w:val="24"/>
          <w:lang w:val="ka-GE" w:eastAsia="en-US"/>
        </w:rPr>
        <w:t>-</w:t>
      </w:r>
      <w:r w:rsidR="003738EB" w:rsidRPr="00120D59">
        <w:rPr>
          <w:rFonts w:ascii="Sylfaen" w:hAnsi="Sylfaen"/>
          <w:i/>
          <w:color w:val="000000"/>
          <w:sz w:val="24"/>
          <w:szCs w:val="24"/>
          <w:lang w:val="ka-GE" w:eastAsia="en-US"/>
        </w:rPr>
        <w:t>Rubia iberica</w:t>
      </w:r>
      <w:r w:rsidR="00A31C8A" w:rsidRPr="00120D59">
        <w:rPr>
          <w:rFonts w:ascii="Sylfaen" w:hAnsi="Sylfaen"/>
          <w:color w:val="000000"/>
          <w:sz w:val="24"/>
          <w:szCs w:val="24"/>
          <w:lang w:val="ka-GE" w:eastAsia="en-US"/>
        </w:rPr>
        <w:t xml:space="preserve"> </w:t>
      </w:r>
      <w:r w:rsidR="003738EB" w:rsidRPr="00120D59">
        <w:rPr>
          <w:rFonts w:ascii="Sylfaen" w:hAnsi="Sylfaen"/>
          <w:color w:val="000000"/>
          <w:sz w:val="24"/>
          <w:szCs w:val="24"/>
          <w:lang w:val="ka-GE" w:eastAsia="en-US"/>
        </w:rPr>
        <w:t xml:space="preserve">(58,67%),  </w:t>
      </w:r>
      <w:r w:rsidR="00A31C8A" w:rsidRPr="00120D59">
        <w:rPr>
          <w:rFonts w:ascii="Sylfaen" w:hAnsi="Sylfaen"/>
          <w:color w:val="000000"/>
          <w:sz w:val="24"/>
          <w:szCs w:val="24"/>
          <w:lang w:val="ka-GE" w:eastAsia="en-US"/>
        </w:rPr>
        <w:t>დიდი კამა</w:t>
      </w:r>
      <w:r w:rsidR="001C7E94" w:rsidRPr="00120D59">
        <w:rPr>
          <w:rFonts w:ascii="Sylfaen" w:hAnsi="Sylfaen"/>
          <w:color w:val="000000"/>
          <w:sz w:val="24"/>
          <w:szCs w:val="24"/>
          <w:lang w:val="ka-GE" w:eastAsia="en-US"/>
        </w:rPr>
        <w:t xml:space="preserve"> </w:t>
      </w:r>
      <w:r w:rsidR="00A31C8A" w:rsidRPr="00120D59">
        <w:rPr>
          <w:rFonts w:ascii="Sylfaen" w:hAnsi="Sylfaen"/>
          <w:color w:val="000000"/>
          <w:sz w:val="24"/>
          <w:szCs w:val="24"/>
          <w:lang w:val="ka-GE" w:eastAsia="en-US"/>
        </w:rPr>
        <w:t xml:space="preserve">- </w:t>
      </w:r>
      <w:r w:rsidR="00A31C8A" w:rsidRPr="00120D59">
        <w:rPr>
          <w:rFonts w:ascii="Sylfaen" w:hAnsi="Sylfaen"/>
          <w:i/>
          <w:color w:val="000000"/>
          <w:sz w:val="24"/>
          <w:szCs w:val="24"/>
          <w:lang w:val="ka-GE" w:eastAsia="en-US"/>
        </w:rPr>
        <w:t>Foeniculum vulgare</w:t>
      </w:r>
      <w:r w:rsidR="00A31C8A" w:rsidRPr="00120D59">
        <w:rPr>
          <w:rFonts w:ascii="Sylfaen" w:hAnsi="Sylfaen"/>
          <w:color w:val="000000"/>
          <w:sz w:val="24"/>
          <w:szCs w:val="24"/>
          <w:lang w:val="ka-GE" w:eastAsia="en-US"/>
        </w:rPr>
        <w:t xml:space="preserve"> (55,44%), ტყის პიტნა</w:t>
      </w:r>
      <w:r w:rsidR="00850977" w:rsidRPr="00120D59">
        <w:rPr>
          <w:rFonts w:ascii="Sylfaen" w:hAnsi="Sylfaen"/>
          <w:color w:val="000000"/>
          <w:sz w:val="24"/>
          <w:szCs w:val="24"/>
          <w:lang w:val="ka-GE" w:eastAsia="en-US"/>
        </w:rPr>
        <w:t xml:space="preserve"> </w:t>
      </w:r>
      <w:r w:rsidR="00A31C8A" w:rsidRPr="00120D59">
        <w:rPr>
          <w:rFonts w:ascii="Sylfaen" w:hAnsi="Sylfaen"/>
          <w:color w:val="000000"/>
          <w:sz w:val="24"/>
          <w:szCs w:val="24"/>
          <w:lang w:val="ka-GE" w:eastAsia="en-US"/>
        </w:rPr>
        <w:t xml:space="preserve">- </w:t>
      </w:r>
      <w:r w:rsidR="00380709" w:rsidRPr="00120D59">
        <w:rPr>
          <w:rFonts w:ascii="Sylfaen" w:hAnsi="Sylfaen"/>
          <w:i/>
          <w:color w:val="000000"/>
          <w:sz w:val="24"/>
          <w:szCs w:val="24"/>
          <w:lang w:val="ka-GE" w:eastAsia="en-US"/>
        </w:rPr>
        <w:t>Mentha longifolia</w:t>
      </w:r>
      <w:r w:rsidR="00380709" w:rsidRPr="00120D59">
        <w:rPr>
          <w:rFonts w:ascii="Sylfaen" w:hAnsi="Sylfaen"/>
          <w:color w:val="000000"/>
          <w:sz w:val="24"/>
          <w:szCs w:val="24"/>
          <w:lang w:val="ka-GE" w:eastAsia="en-US"/>
        </w:rPr>
        <w:t xml:space="preserve"> (48,81%), </w:t>
      </w:r>
      <w:r w:rsidR="00A31C8A" w:rsidRPr="00120D59">
        <w:rPr>
          <w:rFonts w:ascii="Sylfaen" w:hAnsi="Sylfaen"/>
          <w:color w:val="000000"/>
          <w:sz w:val="24"/>
          <w:szCs w:val="24"/>
          <w:lang w:val="ka-GE" w:eastAsia="en-US"/>
        </w:rPr>
        <w:t>ბაღის პიტნა -</w:t>
      </w:r>
      <w:r w:rsidR="00380709" w:rsidRPr="00120D59">
        <w:rPr>
          <w:rFonts w:ascii="Sylfaen" w:hAnsi="Sylfaen"/>
          <w:i/>
          <w:color w:val="000000"/>
          <w:sz w:val="24"/>
          <w:szCs w:val="24"/>
          <w:lang w:val="ka-GE" w:eastAsia="en-US"/>
        </w:rPr>
        <w:t>Mentha silvestris</w:t>
      </w:r>
      <w:r w:rsidR="00380709" w:rsidRPr="00120D59">
        <w:rPr>
          <w:rFonts w:ascii="Sylfaen" w:hAnsi="Sylfaen"/>
          <w:color w:val="000000"/>
          <w:sz w:val="24"/>
          <w:szCs w:val="24"/>
          <w:lang w:val="ka-GE" w:eastAsia="en-US"/>
        </w:rPr>
        <w:t xml:space="preserve"> (L) (44,60 </w:t>
      </w:r>
      <w:r w:rsidR="00A31C8A" w:rsidRPr="00120D59">
        <w:rPr>
          <w:rFonts w:ascii="Sylfaen" w:hAnsi="Sylfaen"/>
          <w:color w:val="000000"/>
          <w:sz w:val="24"/>
          <w:szCs w:val="24"/>
          <w:lang w:val="ka-GE" w:eastAsia="en-US"/>
        </w:rPr>
        <w:t>და სალვია სამკურნალო -</w:t>
      </w:r>
      <w:r w:rsidR="00380709" w:rsidRPr="00120D59">
        <w:rPr>
          <w:rFonts w:ascii="Sylfaen" w:hAnsi="Sylfaen"/>
          <w:color w:val="000000"/>
          <w:sz w:val="24"/>
          <w:szCs w:val="24"/>
          <w:lang w:val="ka-GE" w:eastAsia="en-US"/>
        </w:rPr>
        <w:t xml:space="preserve"> </w:t>
      </w:r>
      <w:r w:rsidR="00380709" w:rsidRPr="00120D59">
        <w:rPr>
          <w:rFonts w:ascii="Sylfaen" w:hAnsi="Sylfaen"/>
          <w:i/>
          <w:color w:val="000000"/>
          <w:sz w:val="24"/>
          <w:szCs w:val="24"/>
          <w:lang w:val="ka-GE" w:eastAsia="en-US"/>
        </w:rPr>
        <w:t xml:space="preserve">Salvia officinalis </w:t>
      </w:r>
      <w:r w:rsidR="00380709" w:rsidRPr="00120D59">
        <w:rPr>
          <w:rFonts w:ascii="Sylfaen" w:hAnsi="Sylfaen"/>
          <w:color w:val="000000"/>
          <w:sz w:val="24"/>
          <w:szCs w:val="24"/>
          <w:lang w:val="ka-GE" w:eastAsia="en-US"/>
        </w:rPr>
        <w:t xml:space="preserve">(L) (34,52%). </w:t>
      </w:r>
      <w:r w:rsidR="00201CBC" w:rsidRPr="00120D59">
        <w:rPr>
          <w:rFonts w:ascii="Sylfaen" w:hAnsi="Sylfaen"/>
          <w:color w:val="000000"/>
          <w:sz w:val="24"/>
          <w:szCs w:val="24"/>
          <w:lang w:val="ka-GE" w:eastAsia="en-US"/>
        </w:rPr>
        <w:t xml:space="preserve"> </w:t>
      </w:r>
      <w:r w:rsidR="00A31C8A" w:rsidRPr="00120D59">
        <w:rPr>
          <w:rFonts w:ascii="Sylfaen" w:hAnsi="Sylfaen"/>
          <w:color w:val="000000"/>
          <w:sz w:val="24"/>
          <w:szCs w:val="24"/>
          <w:lang w:val="ka-GE" w:eastAsia="en-US"/>
        </w:rPr>
        <w:t xml:space="preserve">სიზუსტეა р &lt;0,05. </w:t>
      </w:r>
      <w:r w:rsidR="00A330D7" w:rsidRPr="00120D59">
        <w:rPr>
          <w:rFonts w:ascii="Sylfaen" w:hAnsi="Sylfaen"/>
          <w:color w:val="000000"/>
          <w:sz w:val="24"/>
          <w:szCs w:val="24"/>
          <w:lang w:val="ka-GE" w:eastAsia="en-US"/>
        </w:rPr>
        <w:t>დადგინდა, რომ ანტისოკოვანი აქტიურობა დამოკიდებულია კონცენტრაცი</w:t>
      </w:r>
      <w:r w:rsidR="006B7C60" w:rsidRPr="00120D59">
        <w:rPr>
          <w:rFonts w:ascii="Sylfaen" w:hAnsi="Sylfaen"/>
          <w:color w:val="000000"/>
          <w:sz w:val="24"/>
          <w:szCs w:val="24"/>
          <w:lang w:val="ka-GE" w:eastAsia="en-US"/>
        </w:rPr>
        <w:t>აზე. კერძოდ,</w:t>
      </w:r>
      <w:r w:rsidR="00A330D7" w:rsidRPr="00120D59">
        <w:rPr>
          <w:rFonts w:ascii="Sylfaen" w:hAnsi="Sylfaen"/>
          <w:color w:val="000000"/>
          <w:sz w:val="24"/>
          <w:szCs w:val="24"/>
          <w:lang w:val="ka-GE" w:eastAsia="en-US"/>
        </w:rPr>
        <w:t xml:space="preserve"> მაღალი კონცენტაციის ექსტრაქტი  მნიშვნელოვნად ზღუდავს მიცელიუმის განვითარებას.</w:t>
      </w:r>
      <w:r w:rsidR="00380709" w:rsidRPr="00120D59">
        <w:rPr>
          <w:rFonts w:ascii="Sylfaen" w:hAnsi="Sylfaen"/>
          <w:color w:val="000000"/>
          <w:sz w:val="24"/>
          <w:szCs w:val="24"/>
          <w:lang w:val="ka-GE" w:eastAsia="en-US"/>
        </w:rPr>
        <w:t> </w:t>
      </w:r>
      <w:r w:rsidR="00850977" w:rsidRPr="00120D59">
        <w:rPr>
          <w:rFonts w:ascii="Sylfaen" w:hAnsi="Sylfaen"/>
          <w:color w:val="000000"/>
          <w:sz w:val="24"/>
          <w:szCs w:val="24"/>
          <w:lang w:val="ka-GE" w:eastAsia="en-US"/>
        </w:rPr>
        <w:t>განსხვავებული</w:t>
      </w:r>
      <w:r w:rsidR="008A5080" w:rsidRPr="00120D59">
        <w:rPr>
          <w:rFonts w:ascii="Sylfaen" w:hAnsi="Sylfaen"/>
          <w:color w:val="000000"/>
          <w:sz w:val="24"/>
          <w:szCs w:val="24"/>
          <w:lang w:val="ka-GE" w:eastAsia="en-US"/>
        </w:rPr>
        <w:t xml:space="preserve"> შედეგია </w:t>
      </w:r>
      <w:r w:rsidR="00850977" w:rsidRPr="00120D59">
        <w:rPr>
          <w:rFonts w:ascii="Sylfaen" w:hAnsi="Sylfaen"/>
          <w:color w:val="000000"/>
          <w:sz w:val="24"/>
          <w:szCs w:val="24"/>
          <w:lang w:val="ka-GE" w:eastAsia="en-US"/>
        </w:rPr>
        <w:t>მ</w:t>
      </w:r>
      <w:r w:rsidR="008A5080" w:rsidRPr="00120D59">
        <w:rPr>
          <w:rFonts w:ascii="Sylfaen" w:hAnsi="Sylfaen"/>
          <w:color w:val="000000"/>
          <w:sz w:val="24"/>
          <w:szCs w:val="24"/>
          <w:lang w:val="ka-GE" w:eastAsia="en-US"/>
        </w:rPr>
        <w:t xml:space="preserve">იღებული ფოთლისაგან და ფესვისაგან დამზადებულ ექსტრაქტებს შორის. გაირკვა, რომ 14 ექსტრაქტიდან მაღალი აქტიურობით გამოირჩევა  </w:t>
      </w:r>
      <w:r w:rsidR="008A5080" w:rsidRPr="00120D59">
        <w:rPr>
          <w:rFonts w:ascii="Sylfaen" w:hAnsi="Sylfaen"/>
          <w:i/>
          <w:color w:val="000000"/>
          <w:sz w:val="24"/>
          <w:szCs w:val="24"/>
          <w:lang w:val="ka-GE" w:eastAsia="en-US"/>
        </w:rPr>
        <w:t>Inula racemosa</w:t>
      </w:r>
      <w:r w:rsidR="008A5080" w:rsidRPr="00120D59">
        <w:rPr>
          <w:rFonts w:ascii="Sylfaen" w:hAnsi="Sylfaen"/>
          <w:color w:val="000000"/>
          <w:sz w:val="24"/>
          <w:szCs w:val="24"/>
          <w:lang w:val="ka-GE" w:eastAsia="en-US"/>
        </w:rPr>
        <w:t xml:space="preserve"> (R)-ს  ფესვისაგან დამზადებული ექსტრაქტი, რომელიც  </w:t>
      </w:r>
      <w:r w:rsidR="008A5080" w:rsidRPr="00120D59">
        <w:rPr>
          <w:rFonts w:ascii="Sylfaen" w:hAnsi="Sylfaen"/>
          <w:i/>
          <w:color w:val="000000"/>
          <w:sz w:val="24"/>
          <w:szCs w:val="24"/>
          <w:lang w:val="ka-GE" w:eastAsia="en-US"/>
        </w:rPr>
        <w:t>Fusarium sp.nov</w:t>
      </w:r>
      <w:r w:rsidR="008A5080" w:rsidRPr="00120D59">
        <w:rPr>
          <w:rFonts w:ascii="Sylfaen" w:hAnsi="Sylfaen"/>
          <w:color w:val="000000"/>
          <w:sz w:val="24"/>
          <w:szCs w:val="24"/>
          <w:lang w:val="ka-GE" w:eastAsia="en-US"/>
        </w:rPr>
        <w:t>. -</w:t>
      </w:r>
      <w:r w:rsidR="001C7E94" w:rsidRPr="00120D59">
        <w:rPr>
          <w:rFonts w:ascii="Sylfaen" w:hAnsi="Sylfaen"/>
          <w:color w:val="000000"/>
          <w:sz w:val="24"/>
          <w:szCs w:val="24"/>
          <w:lang w:val="ka-GE" w:eastAsia="en-US"/>
        </w:rPr>
        <w:t xml:space="preserve"> </w:t>
      </w:r>
      <w:r w:rsidR="008A5080" w:rsidRPr="00120D59">
        <w:rPr>
          <w:rFonts w:ascii="Sylfaen" w:hAnsi="Sylfaen"/>
          <w:color w:val="000000"/>
          <w:sz w:val="24"/>
          <w:szCs w:val="24"/>
          <w:lang w:val="ka-GE" w:eastAsia="en-US"/>
        </w:rPr>
        <w:t xml:space="preserve">ის მიცელიუმს კლავს  80,84%-ით, </w:t>
      </w:r>
      <w:r w:rsidR="00380709" w:rsidRPr="00120D59">
        <w:rPr>
          <w:rFonts w:ascii="Sylfaen" w:hAnsi="Sylfaen"/>
          <w:i/>
          <w:color w:val="000000"/>
          <w:sz w:val="24"/>
          <w:szCs w:val="24"/>
          <w:lang w:val="ka-GE" w:eastAsia="en-US"/>
        </w:rPr>
        <w:t xml:space="preserve">Rubia coradifolia (R) </w:t>
      </w:r>
      <w:r w:rsidR="008A5080" w:rsidRPr="00120D59">
        <w:rPr>
          <w:rFonts w:ascii="Sylfaen" w:hAnsi="Sylfaen"/>
          <w:color w:val="000000"/>
          <w:sz w:val="24"/>
          <w:szCs w:val="24"/>
          <w:lang w:val="ka-GE" w:eastAsia="en-US"/>
        </w:rPr>
        <w:t xml:space="preserve">-ს </w:t>
      </w:r>
      <w:r w:rsidR="006B7C60" w:rsidRPr="00120D59">
        <w:rPr>
          <w:rFonts w:ascii="Sylfaen" w:hAnsi="Sylfaen"/>
          <w:color w:val="000000"/>
          <w:sz w:val="24"/>
          <w:szCs w:val="24"/>
          <w:lang w:val="ka-GE" w:eastAsia="en-US"/>
        </w:rPr>
        <w:t>-</w:t>
      </w:r>
      <w:r w:rsidR="00380709" w:rsidRPr="00120D59">
        <w:rPr>
          <w:rFonts w:ascii="Sylfaen" w:hAnsi="Sylfaen"/>
          <w:color w:val="000000"/>
          <w:sz w:val="24"/>
          <w:szCs w:val="24"/>
          <w:lang w:val="ka-GE" w:eastAsia="en-US"/>
        </w:rPr>
        <w:t xml:space="preserve">78,63%, </w:t>
      </w:r>
      <w:r w:rsidR="00380709" w:rsidRPr="00120D59">
        <w:rPr>
          <w:rFonts w:ascii="Sylfaen" w:hAnsi="Sylfaen"/>
          <w:i/>
          <w:color w:val="000000"/>
          <w:sz w:val="24"/>
          <w:szCs w:val="24"/>
          <w:lang w:val="ka-GE" w:eastAsia="en-US"/>
        </w:rPr>
        <w:t>Panax ginseng</w:t>
      </w:r>
      <w:r w:rsidR="00380709" w:rsidRPr="00120D59">
        <w:rPr>
          <w:rFonts w:ascii="Sylfaen" w:hAnsi="Sylfaen"/>
          <w:color w:val="000000"/>
          <w:sz w:val="24"/>
          <w:szCs w:val="24"/>
          <w:lang w:val="ka-GE" w:eastAsia="en-US"/>
        </w:rPr>
        <w:t xml:space="preserve"> (R)</w:t>
      </w:r>
      <w:r w:rsidR="008A5080" w:rsidRPr="00120D59">
        <w:rPr>
          <w:rFonts w:ascii="Sylfaen" w:hAnsi="Sylfaen"/>
          <w:color w:val="000000"/>
          <w:sz w:val="24"/>
          <w:szCs w:val="24"/>
          <w:lang w:val="ka-GE" w:eastAsia="en-US"/>
        </w:rPr>
        <w:t xml:space="preserve">-ის - </w:t>
      </w:r>
      <w:r w:rsidR="00380709" w:rsidRPr="00120D59">
        <w:rPr>
          <w:rFonts w:ascii="Sylfaen" w:hAnsi="Sylfaen"/>
          <w:color w:val="000000"/>
          <w:sz w:val="24"/>
          <w:szCs w:val="24"/>
          <w:lang w:val="ka-GE" w:eastAsia="en-US"/>
        </w:rPr>
        <w:t xml:space="preserve"> 76,69%</w:t>
      </w:r>
      <w:r w:rsidR="008A5080" w:rsidRPr="00120D59">
        <w:rPr>
          <w:rFonts w:ascii="Sylfaen" w:hAnsi="Sylfaen"/>
          <w:color w:val="000000"/>
          <w:sz w:val="24"/>
          <w:szCs w:val="24"/>
          <w:lang w:val="ka-GE" w:eastAsia="en-US"/>
        </w:rPr>
        <w:t>, ხოლო ყველაზე დაბალი აქ</w:t>
      </w:r>
      <w:r w:rsidR="00D51B4D" w:rsidRPr="00120D59">
        <w:rPr>
          <w:rFonts w:ascii="Sylfaen" w:hAnsi="Sylfaen"/>
          <w:color w:val="000000"/>
          <w:sz w:val="24"/>
          <w:szCs w:val="24"/>
          <w:lang w:val="ka-GE" w:eastAsia="en-US"/>
        </w:rPr>
        <w:t>ტ</w:t>
      </w:r>
      <w:r w:rsidR="008A5080" w:rsidRPr="00120D59">
        <w:rPr>
          <w:rFonts w:ascii="Sylfaen" w:hAnsi="Sylfaen"/>
          <w:color w:val="000000"/>
          <w:sz w:val="24"/>
          <w:szCs w:val="24"/>
          <w:lang w:val="ka-GE" w:eastAsia="en-US"/>
        </w:rPr>
        <w:t xml:space="preserve">იურობა გამოიჩინა </w:t>
      </w:r>
      <w:r w:rsidR="00380709" w:rsidRPr="00120D59">
        <w:rPr>
          <w:rFonts w:ascii="Times New Roman" w:hAnsi="Times New Roman" w:cs="Times New Roman"/>
          <w:color w:val="000000"/>
          <w:sz w:val="24"/>
          <w:szCs w:val="24"/>
          <w:lang w:val="ka-GE" w:eastAsia="en-US"/>
        </w:rPr>
        <w:t>​​</w:t>
      </w:r>
      <w:r w:rsidR="008A5080" w:rsidRPr="00120D59">
        <w:rPr>
          <w:rFonts w:ascii="Sylfaen" w:hAnsi="Sylfaen"/>
          <w:color w:val="000000"/>
          <w:sz w:val="24"/>
          <w:szCs w:val="24"/>
          <w:lang w:val="ka-GE" w:eastAsia="en-US"/>
        </w:rPr>
        <w:t xml:space="preserve"> </w:t>
      </w:r>
      <w:r w:rsidR="00380709" w:rsidRPr="00120D59">
        <w:rPr>
          <w:rFonts w:ascii="Sylfaen" w:hAnsi="Sylfaen"/>
          <w:i/>
          <w:color w:val="000000"/>
          <w:sz w:val="24"/>
          <w:szCs w:val="24"/>
          <w:lang w:val="ka-GE" w:eastAsia="en-US"/>
        </w:rPr>
        <w:t>Salvia officinalis</w:t>
      </w:r>
      <w:r w:rsidR="00380709" w:rsidRPr="00120D59">
        <w:rPr>
          <w:rFonts w:ascii="Sylfaen" w:hAnsi="Sylfaen"/>
          <w:color w:val="000000"/>
          <w:sz w:val="24"/>
          <w:szCs w:val="24"/>
          <w:lang w:val="ka-GE" w:eastAsia="en-US"/>
        </w:rPr>
        <w:t xml:space="preserve"> (R)</w:t>
      </w:r>
      <w:r w:rsidR="006B7C60" w:rsidRPr="00120D59">
        <w:rPr>
          <w:rFonts w:ascii="Sylfaen" w:hAnsi="Sylfaen"/>
          <w:color w:val="000000"/>
          <w:sz w:val="24"/>
          <w:szCs w:val="24"/>
          <w:lang w:val="ka-GE" w:eastAsia="en-US"/>
        </w:rPr>
        <w:t xml:space="preserve"> ექსტრატმა -</w:t>
      </w:r>
      <w:r w:rsidR="00380709" w:rsidRPr="00120D59">
        <w:rPr>
          <w:rFonts w:ascii="Sylfaen" w:hAnsi="Sylfaen"/>
          <w:color w:val="000000"/>
          <w:sz w:val="24"/>
          <w:szCs w:val="24"/>
          <w:lang w:val="ka-GE" w:eastAsia="en-US"/>
        </w:rPr>
        <w:t xml:space="preserve"> 36,12%</w:t>
      </w:r>
      <w:r w:rsidR="007E0BE1" w:rsidRPr="00120D59">
        <w:rPr>
          <w:rFonts w:ascii="Sylfaen" w:hAnsi="Sylfaen"/>
          <w:color w:val="000000"/>
          <w:sz w:val="24"/>
          <w:szCs w:val="24"/>
          <w:lang w:val="ka-GE" w:eastAsia="en-US"/>
        </w:rPr>
        <w:t xml:space="preserve">. </w:t>
      </w:r>
      <w:r w:rsidR="00380709" w:rsidRPr="00120D59">
        <w:rPr>
          <w:rFonts w:ascii="Sylfaen" w:hAnsi="Sylfaen"/>
          <w:color w:val="000000"/>
          <w:sz w:val="24"/>
          <w:szCs w:val="24"/>
          <w:lang w:val="ka-GE" w:eastAsia="en-US"/>
        </w:rPr>
        <w:t> </w:t>
      </w:r>
      <w:r w:rsidR="00A31C8A" w:rsidRPr="00120D59">
        <w:rPr>
          <w:rFonts w:ascii="Sylfaen" w:hAnsi="Sylfaen"/>
          <w:color w:val="000000"/>
          <w:sz w:val="24"/>
          <w:szCs w:val="24"/>
          <w:lang w:val="ka-GE" w:eastAsia="en-US"/>
        </w:rPr>
        <w:t xml:space="preserve">14 ექსტრაქტიდან </w:t>
      </w:r>
      <w:r w:rsidR="003B25C2" w:rsidRPr="00120D59">
        <w:rPr>
          <w:rFonts w:ascii="Sylfaen" w:hAnsi="Sylfaen"/>
          <w:color w:val="000000"/>
          <w:sz w:val="24"/>
          <w:szCs w:val="24"/>
          <w:lang w:val="ka-GE" w:eastAsia="en-US"/>
        </w:rPr>
        <w:t xml:space="preserve">სოკოს </w:t>
      </w:r>
      <w:r w:rsidR="00A31C8A" w:rsidRPr="00120D59">
        <w:rPr>
          <w:rFonts w:ascii="Sylfaen" w:hAnsi="Sylfaen"/>
          <w:color w:val="000000"/>
          <w:sz w:val="24"/>
          <w:szCs w:val="24"/>
          <w:lang w:val="ka-GE" w:eastAsia="en-US"/>
        </w:rPr>
        <w:t xml:space="preserve">მიცელიუმის </w:t>
      </w:r>
      <w:r w:rsidR="007E0BE1" w:rsidRPr="00120D59">
        <w:rPr>
          <w:rFonts w:ascii="Sylfaen" w:hAnsi="Sylfaen"/>
          <w:color w:val="000000"/>
          <w:sz w:val="24"/>
          <w:szCs w:val="24"/>
          <w:lang w:val="ka-GE" w:eastAsia="en-US"/>
        </w:rPr>
        <w:t xml:space="preserve">განვითარება </w:t>
      </w:r>
      <w:r w:rsidR="00A31C8A" w:rsidRPr="00120D59">
        <w:rPr>
          <w:rFonts w:ascii="Sylfaen" w:hAnsi="Sylfaen"/>
          <w:color w:val="000000"/>
          <w:sz w:val="24"/>
          <w:szCs w:val="24"/>
          <w:lang w:val="ka-GE" w:eastAsia="en-US"/>
        </w:rPr>
        <w:t>76-80,8%</w:t>
      </w:r>
      <w:r w:rsidR="00945134" w:rsidRPr="00120D59">
        <w:rPr>
          <w:rFonts w:ascii="Sylfaen" w:hAnsi="Sylfaen"/>
          <w:color w:val="000000"/>
          <w:sz w:val="24"/>
          <w:szCs w:val="24"/>
          <w:lang w:val="ka-GE" w:eastAsia="en-US"/>
        </w:rPr>
        <w:t xml:space="preserve">-ით </w:t>
      </w:r>
      <w:r w:rsidR="007E0BE1" w:rsidRPr="00120D59">
        <w:rPr>
          <w:rFonts w:ascii="Sylfaen" w:hAnsi="Sylfaen"/>
          <w:color w:val="000000"/>
          <w:sz w:val="24"/>
          <w:szCs w:val="24"/>
          <w:lang w:val="ka-GE" w:eastAsia="en-US"/>
        </w:rPr>
        <w:t xml:space="preserve">შეზღუდა </w:t>
      </w:r>
      <w:r w:rsidR="00945134" w:rsidRPr="00120D59">
        <w:rPr>
          <w:rFonts w:ascii="Sylfaen" w:hAnsi="Sylfaen"/>
          <w:color w:val="000000"/>
          <w:sz w:val="24"/>
          <w:szCs w:val="24"/>
          <w:lang w:val="ka-GE" w:eastAsia="en-US"/>
        </w:rPr>
        <w:t xml:space="preserve"> 5 ექსტრაქტმა</w:t>
      </w:r>
      <w:r w:rsidR="00A31C8A" w:rsidRPr="00120D59">
        <w:rPr>
          <w:rFonts w:ascii="Sylfaen" w:hAnsi="Sylfaen"/>
          <w:color w:val="000000"/>
          <w:sz w:val="24"/>
          <w:szCs w:val="24"/>
          <w:lang w:val="ka-GE" w:eastAsia="en-US"/>
        </w:rPr>
        <w:t xml:space="preserve">, </w:t>
      </w:r>
      <w:r w:rsidR="00945134" w:rsidRPr="00120D59">
        <w:rPr>
          <w:rFonts w:ascii="Sylfaen" w:hAnsi="Sylfaen"/>
          <w:color w:val="000000"/>
          <w:sz w:val="24"/>
          <w:szCs w:val="24"/>
          <w:lang w:val="ka-GE" w:eastAsia="en-US"/>
        </w:rPr>
        <w:t xml:space="preserve">4 - მა ექსტრაქტმა გვიჩვენა საშუალო </w:t>
      </w:r>
      <w:r w:rsidR="00A330D7" w:rsidRPr="00120D59">
        <w:rPr>
          <w:rFonts w:ascii="Sylfaen" w:hAnsi="Sylfaen"/>
          <w:color w:val="000000"/>
          <w:sz w:val="24"/>
          <w:szCs w:val="24"/>
          <w:lang w:val="ka-GE" w:eastAsia="en-US"/>
        </w:rPr>
        <w:t>აქტ</w:t>
      </w:r>
      <w:r w:rsidR="007E0BE1" w:rsidRPr="00120D59">
        <w:rPr>
          <w:rFonts w:ascii="Sylfaen" w:hAnsi="Sylfaen"/>
          <w:color w:val="000000"/>
          <w:sz w:val="24"/>
          <w:szCs w:val="24"/>
          <w:lang w:val="ka-GE" w:eastAsia="en-US"/>
        </w:rPr>
        <w:t>ი</w:t>
      </w:r>
      <w:r w:rsidR="00A330D7" w:rsidRPr="00120D59">
        <w:rPr>
          <w:rFonts w:ascii="Sylfaen" w:hAnsi="Sylfaen"/>
          <w:color w:val="000000"/>
          <w:sz w:val="24"/>
          <w:szCs w:val="24"/>
          <w:lang w:val="ka-GE" w:eastAsia="en-US"/>
        </w:rPr>
        <w:t>ურობა</w:t>
      </w:r>
      <w:r w:rsidR="00945134" w:rsidRPr="00120D59">
        <w:rPr>
          <w:rFonts w:ascii="Sylfaen" w:hAnsi="Sylfaen"/>
          <w:color w:val="000000"/>
          <w:sz w:val="24"/>
          <w:szCs w:val="24"/>
          <w:lang w:val="ka-GE" w:eastAsia="en-US"/>
        </w:rPr>
        <w:t xml:space="preserve"> - 55-76% და </w:t>
      </w:r>
      <w:r w:rsidR="00A330D7" w:rsidRPr="00120D59">
        <w:rPr>
          <w:rFonts w:ascii="Sylfaen" w:hAnsi="Sylfaen"/>
          <w:color w:val="000000"/>
          <w:sz w:val="24"/>
          <w:szCs w:val="24"/>
          <w:lang w:val="ka-GE" w:eastAsia="en-US"/>
        </w:rPr>
        <w:t>5 ექსტრაქტმა დაბალი</w:t>
      </w:r>
      <w:r w:rsidR="007E0BE1" w:rsidRPr="00120D59">
        <w:rPr>
          <w:rFonts w:ascii="Sylfaen" w:hAnsi="Sylfaen"/>
          <w:color w:val="000000"/>
          <w:sz w:val="24"/>
          <w:szCs w:val="24"/>
          <w:lang w:val="ka-GE" w:eastAsia="en-US"/>
        </w:rPr>
        <w:t xml:space="preserve"> აქტიურობა</w:t>
      </w:r>
      <w:r w:rsidR="00A330D7" w:rsidRPr="00120D59">
        <w:rPr>
          <w:rFonts w:ascii="Sylfaen" w:hAnsi="Sylfaen"/>
          <w:color w:val="000000"/>
          <w:sz w:val="24"/>
          <w:szCs w:val="24"/>
          <w:lang w:val="ka-GE" w:eastAsia="en-US"/>
        </w:rPr>
        <w:t xml:space="preserve"> - 34% - 54%.   </w:t>
      </w:r>
      <w:r w:rsidR="00380709" w:rsidRPr="00120D59">
        <w:rPr>
          <w:rFonts w:ascii="Sylfaen" w:hAnsi="Sylfaen"/>
          <w:color w:val="000000"/>
          <w:sz w:val="24"/>
          <w:szCs w:val="24"/>
          <w:lang w:val="ka-GE" w:eastAsia="en-US"/>
        </w:rPr>
        <w:t xml:space="preserve"> </w:t>
      </w:r>
      <w:r w:rsidR="007E0BE1" w:rsidRPr="00120D59">
        <w:rPr>
          <w:rFonts w:ascii="Sylfaen" w:hAnsi="Sylfaen"/>
          <w:color w:val="000000"/>
          <w:sz w:val="24"/>
          <w:szCs w:val="24"/>
          <w:lang w:val="ka-GE" w:eastAsia="en-US"/>
        </w:rPr>
        <w:t>დანარჩენ</w:t>
      </w:r>
      <w:r w:rsidR="00F818A6" w:rsidRPr="00120D59">
        <w:rPr>
          <w:rFonts w:ascii="Sylfaen" w:hAnsi="Sylfaen"/>
          <w:color w:val="000000"/>
          <w:sz w:val="24"/>
          <w:szCs w:val="24"/>
          <w:lang w:val="ka-GE" w:eastAsia="en-US"/>
        </w:rPr>
        <w:t>მა</w:t>
      </w:r>
      <w:r w:rsidR="007E0BE1" w:rsidRPr="00120D59">
        <w:rPr>
          <w:rFonts w:ascii="Sylfaen" w:hAnsi="Sylfaen"/>
          <w:color w:val="000000"/>
          <w:sz w:val="24"/>
          <w:szCs w:val="24"/>
          <w:lang w:val="ka-GE" w:eastAsia="en-US"/>
        </w:rPr>
        <w:t xml:space="preserve"> 3 ექსტრაქტ</w:t>
      </w:r>
      <w:r w:rsidR="003B25C2" w:rsidRPr="00120D59">
        <w:rPr>
          <w:rFonts w:ascii="Sylfaen" w:hAnsi="Sylfaen"/>
          <w:color w:val="000000"/>
          <w:sz w:val="24"/>
          <w:szCs w:val="24"/>
          <w:lang w:val="ka-GE" w:eastAsia="en-US"/>
        </w:rPr>
        <w:t>მა</w:t>
      </w:r>
      <w:r w:rsidR="00013967" w:rsidRPr="00120D59">
        <w:rPr>
          <w:rFonts w:ascii="Sylfaen" w:hAnsi="Sylfaen"/>
          <w:color w:val="000000"/>
          <w:sz w:val="24"/>
          <w:szCs w:val="24"/>
          <w:lang w:val="ka-GE" w:eastAsia="en-US"/>
        </w:rPr>
        <w:t xml:space="preserve"> </w:t>
      </w:r>
      <w:r w:rsidR="00F818A6" w:rsidRPr="00120D59">
        <w:rPr>
          <w:rFonts w:ascii="Sylfaen" w:hAnsi="Sylfaen"/>
          <w:color w:val="000000"/>
          <w:sz w:val="24"/>
          <w:szCs w:val="24"/>
          <w:lang w:val="ka-GE" w:eastAsia="en-US"/>
        </w:rPr>
        <w:t xml:space="preserve">არ </w:t>
      </w:r>
      <w:r w:rsidR="00013967" w:rsidRPr="00120D59">
        <w:rPr>
          <w:rFonts w:ascii="Sylfaen" w:hAnsi="Sylfaen"/>
          <w:color w:val="000000"/>
          <w:sz w:val="24"/>
          <w:szCs w:val="24"/>
          <w:lang w:val="ka-GE" w:eastAsia="en-US"/>
        </w:rPr>
        <w:t>გვიჩვენა  ანტისოკოვანი თვისებები</w:t>
      </w:r>
      <w:r w:rsidR="00F818A6" w:rsidRPr="00120D59">
        <w:rPr>
          <w:rFonts w:ascii="Sylfaen" w:hAnsi="Sylfaen"/>
          <w:color w:val="000000"/>
          <w:sz w:val="24"/>
          <w:szCs w:val="24"/>
          <w:lang w:val="ka-GE" w:eastAsia="en-US"/>
        </w:rPr>
        <w:t xml:space="preserve">. ესენია: </w:t>
      </w:r>
      <w:r w:rsidR="000C6934" w:rsidRPr="00120D59">
        <w:rPr>
          <w:rFonts w:ascii="Sylfaen" w:hAnsi="Sylfaen"/>
          <w:color w:val="000000"/>
          <w:sz w:val="24"/>
          <w:szCs w:val="24"/>
          <w:lang w:val="ka-GE" w:eastAsia="en-US"/>
        </w:rPr>
        <w:t xml:space="preserve"> </w:t>
      </w:r>
      <w:r w:rsidR="003B25C2" w:rsidRPr="00120D59">
        <w:rPr>
          <w:rFonts w:ascii="Sylfaen" w:hAnsi="Sylfaen"/>
          <w:i/>
          <w:color w:val="000000"/>
          <w:sz w:val="24"/>
          <w:szCs w:val="24"/>
          <w:lang w:val="ka-GE" w:eastAsia="en-US"/>
        </w:rPr>
        <w:t>Jasminum officinalis</w:t>
      </w:r>
      <w:r w:rsidR="003B25C2" w:rsidRPr="00120D59">
        <w:rPr>
          <w:rFonts w:ascii="Sylfaen" w:hAnsi="Sylfaen"/>
          <w:color w:val="000000"/>
          <w:sz w:val="24"/>
          <w:szCs w:val="24"/>
          <w:lang w:val="ka-GE" w:eastAsia="en-US"/>
        </w:rPr>
        <w:t xml:space="preserve">-ის და </w:t>
      </w:r>
      <w:r w:rsidR="003B25C2" w:rsidRPr="00120D59">
        <w:rPr>
          <w:rFonts w:ascii="Sylfaen" w:hAnsi="Sylfaen"/>
          <w:i/>
          <w:color w:val="000000"/>
          <w:sz w:val="24"/>
          <w:szCs w:val="24"/>
          <w:lang w:val="ka-GE" w:eastAsia="en-US"/>
        </w:rPr>
        <w:t>Althaea officinalis</w:t>
      </w:r>
      <w:r w:rsidR="003B25C2" w:rsidRPr="00120D59">
        <w:rPr>
          <w:rFonts w:ascii="Sylfaen" w:hAnsi="Sylfaen"/>
          <w:color w:val="000000"/>
          <w:sz w:val="24"/>
          <w:szCs w:val="24"/>
          <w:lang w:val="ka-GE" w:eastAsia="en-US"/>
        </w:rPr>
        <w:t xml:space="preserve"> -</w:t>
      </w:r>
      <w:r w:rsidR="000C6934" w:rsidRPr="00120D59">
        <w:rPr>
          <w:rFonts w:ascii="Sylfaen" w:hAnsi="Sylfaen"/>
          <w:color w:val="000000"/>
          <w:sz w:val="24"/>
          <w:szCs w:val="24"/>
          <w:lang w:val="ka-GE" w:eastAsia="en-US"/>
        </w:rPr>
        <w:t xml:space="preserve"> </w:t>
      </w:r>
      <w:r w:rsidR="003B25C2" w:rsidRPr="00120D59">
        <w:rPr>
          <w:rFonts w:ascii="Sylfaen" w:hAnsi="Sylfaen"/>
          <w:color w:val="000000"/>
          <w:sz w:val="24"/>
          <w:szCs w:val="24"/>
          <w:lang w:val="ka-GE" w:eastAsia="en-US"/>
        </w:rPr>
        <w:t xml:space="preserve">ის ფოთლებისა და ფესვებისაგან </w:t>
      </w:r>
      <w:r w:rsidR="00013967" w:rsidRPr="00120D59">
        <w:rPr>
          <w:rFonts w:ascii="Sylfaen" w:hAnsi="Sylfaen"/>
          <w:color w:val="000000"/>
          <w:sz w:val="24"/>
          <w:szCs w:val="24"/>
          <w:lang w:val="ka-GE" w:eastAsia="en-US"/>
        </w:rPr>
        <w:t xml:space="preserve"> </w:t>
      </w:r>
      <w:r w:rsidR="003B25C2" w:rsidRPr="00120D59">
        <w:rPr>
          <w:rFonts w:ascii="Sylfaen" w:hAnsi="Sylfaen"/>
          <w:color w:val="000000"/>
          <w:sz w:val="24"/>
          <w:szCs w:val="24"/>
          <w:lang w:val="ka-GE" w:eastAsia="en-US"/>
        </w:rPr>
        <w:t xml:space="preserve">და </w:t>
      </w:r>
      <w:r w:rsidR="003B25C2" w:rsidRPr="00120D59">
        <w:rPr>
          <w:rFonts w:ascii="Sylfaen" w:hAnsi="Sylfaen"/>
          <w:i/>
          <w:color w:val="000000"/>
          <w:sz w:val="24"/>
          <w:szCs w:val="24"/>
          <w:lang w:val="ka-GE" w:eastAsia="en-US"/>
        </w:rPr>
        <w:t>Betonica officinalis</w:t>
      </w:r>
      <w:r w:rsidR="00013967" w:rsidRPr="00120D59">
        <w:rPr>
          <w:rFonts w:ascii="Sylfaen" w:hAnsi="Sylfaen"/>
          <w:color w:val="000000"/>
          <w:sz w:val="24"/>
          <w:szCs w:val="24"/>
          <w:lang w:val="ka-GE" w:eastAsia="en-US"/>
        </w:rPr>
        <w:t>-ის ფოთლებისაგან დამზადებულ</w:t>
      </w:r>
      <w:r w:rsidR="00F818A6" w:rsidRPr="00120D59">
        <w:rPr>
          <w:rFonts w:ascii="Sylfaen" w:hAnsi="Sylfaen"/>
          <w:color w:val="000000"/>
          <w:sz w:val="24"/>
          <w:szCs w:val="24"/>
          <w:lang w:val="ka-GE" w:eastAsia="en-US"/>
        </w:rPr>
        <w:t>მა ექსტრაქტებმა</w:t>
      </w:r>
      <w:r w:rsidR="00013967" w:rsidRPr="00120D59">
        <w:rPr>
          <w:rFonts w:ascii="Sylfaen" w:hAnsi="Sylfaen"/>
          <w:color w:val="000000"/>
          <w:sz w:val="24"/>
          <w:szCs w:val="24"/>
          <w:lang w:val="ka-GE" w:eastAsia="en-US"/>
        </w:rPr>
        <w:t>.</w:t>
      </w:r>
      <w:r w:rsidR="000C6934" w:rsidRPr="00120D59">
        <w:rPr>
          <w:rFonts w:ascii="Sylfaen" w:hAnsi="Sylfaen"/>
          <w:color w:val="000000"/>
          <w:sz w:val="24"/>
          <w:szCs w:val="24"/>
          <w:lang w:val="ka-GE" w:eastAsia="en-US"/>
        </w:rPr>
        <w:t xml:space="preserve"> </w:t>
      </w:r>
      <w:r w:rsidR="000C6934" w:rsidRPr="00120D59">
        <w:rPr>
          <w:rFonts w:ascii="Sylfaen" w:hAnsi="Sylfaen"/>
          <w:i/>
          <w:color w:val="000000"/>
          <w:sz w:val="24"/>
          <w:szCs w:val="24"/>
          <w:lang w:val="ka-GE" w:eastAsia="en-US"/>
        </w:rPr>
        <w:t>Fusarium sp.nov</w:t>
      </w:r>
      <w:r w:rsidR="000C6934" w:rsidRPr="00120D59">
        <w:rPr>
          <w:rFonts w:ascii="Sylfaen" w:hAnsi="Sylfaen"/>
          <w:color w:val="000000"/>
          <w:sz w:val="24"/>
          <w:szCs w:val="24"/>
          <w:lang w:val="ka-GE" w:eastAsia="en-US"/>
        </w:rPr>
        <w:t xml:space="preserve">.-ის  მიცელიუმის მაქსიმალური სიკვდილიანობა აღინიშნა  </w:t>
      </w:r>
      <w:r w:rsidR="000C6934" w:rsidRPr="00120D59">
        <w:rPr>
          <w:rFonts w:ascii="Sylfaen" w:hAnsi="Sylfaen"/>
          <w:i/>
          <w:color w:val="000000"/>
          <w:sz w:val="24"/>
          <w:szCs w:val="24"/>
          <w:lang w:val="ka-GE" w:eastAsia="en-US"/>
        </w:rPr>
        <w:t>Inula racemosa</w:t>
      </w:r>
      <w:r w:rsidR="000C6934" w:rsidRPr="00120D59">
        <w:rPr>
          <w:rFonts w:ascii="Sylfaen" w:hAnsi="Sylfaen"/>
          <w:color w:val="000000"/>
          <w:sz w:val="24"/>
          <w:szCs w:val="24"/>
          <w:lang w:val="ka-GE" w:eastAsia="en-US"/>
        </w:rPr>
        <w:t>-</w:t>
      </w:r>
      <w:r w:rsidR="00F818A6" w:rsidRPr="00120D59">
        <w:rPr>
          <w:rFonts w:ascii="Sylfaen" w:hAnsi="Sylfaen"/>
          <w:color w:val="000000"/>
          <w:sz w:val="24"/>
          <w:szCs w:val="24"/>
          <w:lang w:val="ka-GE" w:eastAsia="en-US"/>
        </w:rPr>
        <w:t>ს</w:t>
      </w:r>
      <w:r w:rsidR="000C6934" w:rsidRPr="00120D59">
        <w:rPr>
          <w:rFonts w:ascii="Sylfaen" w:hAnsi="Sylfaen"/>
          <w:color w:val="000000"/>
          <w:sz w:val="24"/>
          <w:szCs w:val="24"/>
          <w:lang w:val="ka-GE" w:eastAsia="en-US"/>
        </w:rPr>
        <w:t xml:space="preserve"> შემთხვევაში. 50%-ზე მეტი  სიკვდილიანობა გამოიწვია </w:t>
      </w:r>
      <w:r w:rsidR="000C6934" w:rsidRPr="00120D59">
        <w:rPr>
          <w:rFonts w:ascii="Sylfaen" w:hAnsi="Sylfaen"/>
          <w:i/>
          <w:color w:val="000000"/>
          <w:sz w:val="24"/>
          <w:szCs w:val="24"/>
          <w:lang w:val="ka-GE" w:eastAsia="en-US"/>
        </w:rPr>
        <w:t xml:space="preserve">Inula racemosa-ს, </w:t>
      </w:r>
      <w:r w:rsidR="000C6934" w:rsidRPr="00120D59">
        <w:rPr>
          <w:rFonts w:ascii="Sylfaen" w:hAnsi="Sylfaen"/>
          <w:i/>
          <w:color w:val="000000"/>
          <w:sz w:val="24"/>
          <w:szCs w:val="24"/>
          <w:lang w:val="ka-GE" w:eastAsia="en-US"/>
        </w:rPr>
        <w:lastRenderedPageBreak/>
        <w:t>Rubia coradifolia-ს, R. Iberica-ს, Hippophae rhamnoides</w:t>
      </w:r>
      <w:r w:rsidR="00201CBC" w:rsidRPr="00120D59">
        <w:rPr>
          <w:rFonts w:ascii="Sylfaen" w:hAnsi="Sylfaen"/>
          <w:i/>
          <w:color w:val="000000"/>
          <w:sz w:val="24"/>
          <w:szCs w:val="24"/>
          <w:lang w:val="ka-GE" w:eastAsia="en-US"/>
        </w:rPr>
        <w:t>-ის</w:t>
      </w:r>
      <w:r w:rsidR="000C6934" w:rsidRPr="00120D59">
        <w:rPr>
          <w:rFonts w:ascii="Sylfaen" w:hAnsi="Sylfaen"/>
          <w:i/>
          <w:color w:val="000000"/>
          <w:sz w:val="24"/>
          <w:szCs w:val="24"/>
          <w:lang w:val="ka-GE" w:eastAsia="en-US"/>
        </w:rPr>
        <w:t>, Galium aparine-</w:t>
      </w:r>
      <w:r w:rsidR="00201CBC" w:rsidRPr="00120D59">
        <w:rPr>
          <w:rFonts w:ascii="Sylfaen" w:hAnsi="Sylfaen"/>
          <w:i/>
          <w:color w:val="000000"/>
          <w:sz w:val="24"/>
          <w:szCs w:val="24"/>
          <w:lang w:val="ka-GE" w:eastAsia="en-US"/>
        </w:rPr>
        <w:t>ი</w:t>
      </w:r>
      <w:r w:rsidR="000C6934" w:rsidRPr="00120D59">
        <w:rPr>
          <w:rFonts w:ascii="Sylfaen" w:hAnsi="Sylfaen"/>
          <w:i/>
          <w:color w:val="000000"/>
          <w:sz w:val="24"/>
          <w:szCs w:val="24"/>
          <w:lang w:val="ka-GE" w:eastAsia="en-US"/>
        </w:rPr>
        <w:t>ს, Panax ginseng</w:t>
      </w:r>
      <w:r w:rsidR="00201CBC" w:rsidRPr="00120D59">
        <w:rPr>
          <w:rFonts w:ascii="Sylfaen" w:hAnsi="Sylfaen"/>
          <w:i/>
          <w:color w:val="000000"/>
          <w:sz w:val="24"/>
          <w:szCs w:val="24"/>
          <w:lang w:val="ka-GE" w:eastAsia="en-US"/>
        </w:rPr>
        <w:t>-ის</w:t>
      </w:r>
      <w:r w:rsidR="000C6934" w:rsidRPr="00120D59">
        <w:rPr>
          <w:rFonts w:ascii="Sylfaen" w:hAnsi="Sylfaen"/>
          <w:color w:val="000000"/>
          <w:sz w:val="24"/>
          <w:szCs w:val="24"/>
          <w:lang w:val="ka-GE" w:eastAsia="en-US"/>
        </w:rPr>
        <w:t xml:space="preserve"> და </w:t>
      </w:r>
      <w:r w:rsidR="000C6934" w:rsidRPr="00120D59">
        <w:rPr>
          <w:rFonts w:ascii="Sylfaen" w:hAnsi="Sylfaen"/>
          <w:i/>
          <w:color w:val="000000"/>
          <w:sz w:val="24"/>
          <w:szCs w:val="24"/>
          <w:lang w:val="ka-GE" w:eastAsia="en-US"/>
        </w:rPr>
        <w:t>Foeniculum vulgare</w:t>
      </w:r>
      <w:r w:rsidR="00201CBC" w:rsidRPr="00120D59">
        <w:rPr>
          <w:rFonts w:ascii="Sylfaen" w:hAnsi="Sylfaen"/>
          <w:color w:val="000000"/>
          <w:sz w:val="24"/>
          <w:szCs w:val="24"/>
          <w:lang w:val="ka-GE" w:eastAsia="en-US"/>
        </w:rPr>
        <w:t xml:space="preserve">-ის ფოთლებისა და ფესვებისაგან </w:t>
      </w:r>
      <w:r w:rsidR="00D51B4D" w:rsidRPr="00120D59">
        <w:rPr>
          <w:rFonts w:ascii="Sylfaen" w:hAnsi="Sylfaen"/>
          <w:color w:val="000000"/>
          <w:sz w:val="24"/>
          <w:szCs w:val="24"/>
          <w:lang w:val="ka-GE" w:eastAsia="en-US"/>
        </w:rPr>
        <w:t>მიღებულმა ექტრაქტებმა, რომლებ</w:t>
      </w:r>
      <w:r w:rsidR="004268C4" w:rsidRPr="00120D59">
        <w:rPr>
          <w:rFonts w:ascii="Sylfaen" w:hAnsi="Sylfaen"/>
          <w:color w:val="000000"/>
          <w:sz w:val="24"/>
          <w:szCs w:val="24"/>
          <w:lang w:val="ka-GE" w:eastAsia="en-US"/>
        </w:rPr>
        <w:t>მაც</w:t>
      </w:r>
      <w:r w:rsidR="00D51B4D" w:rsidRPr="00120D59">
        <w:rPr>
          <w:rFonts w:ascii="Sylfaen" w:hAnsi="Sylfaen"/>
          <w:color w:val="000000"/>
          <w:sz w:val="24"/>
          <w:szCs w:val="24"/>
          <w:lang w:val="ka-GE" w:eastAsia="en-US"/>
        </w:rPr>
        <w:t xml:space="preserve"> შესაძლებელია </w:t>
      </w:r>
      <w:r w:rsidR="00F818A6" w:rsidRPr="00120D59">
        <w:rPr>
          <w:rFonts w:ascii="Sylfaen" w:hAnsi="Sylfaen"/>
          <w:color w:val="000000"/>
          <w:sz w:val="24"/>
          <w:szCs w:val="24"/>
          <w:lang w:val="ka-GE" w:eastAsia="en-US"/>
        </w:rPr>
        <w:t>შეცვალონ სინთეთიკური</w:t>
      </w:r>
      <w:r w:rsidR="004268C4" w:rsidRPr="00120D59">
        <w:rPr>
          <w:rFonts w:ascii="Sylfaen" w:hAnsi="Sylfaen"/>
          <w:color w:val="000000"/>
          <w:sz w:val="24"/>
          <w:szCs w:val="24"/>
          <w:lang w:val="ka-GE" w:eastAsia="en-US"/>
        </w:rPr>
        <w:t xml:space="preserve"> ფუნგიციდები</w:t>
      </w:r>
      <w:r w:rsidR="00F818A6" w:rsidRPr="00120D59">
        <w:rPr>
          <w:rFonts w:ascii="Sylfaen" w:hAnsi="Sylfaen"/>
          <w:color w:val="000000"/>
          <w:sz w:val="24"/>
          <w:szCs w:val="24"/>
          <w:lang w:val="ka-GE" w:eastAsia="en-US"/>
        </w:rPr>
        <w:t xml:space="preserve">. ვფიქრობთ, </w:t>
      </w:r>
      <w:r w:rsidR="000B461F" w:rsidRPr="00120D59">
        <w:rPr>
          <w:rFonts w:ascii="Sylfaen" w:hAnsi="Sylfaen"/>
          <w:color w:val="000000"/>
          <w:sz w:val="24"/>
          <w:szCs w:val="24"/>
          <w:lang w:val="ka-GE" w:eastAsia="en-US"/>
        </w:rPr>
        <w:t xml:space="preserve">მიღებული </w:t>
      </w:r>
      <w:r w:rsidR="0085097A" w:rsidRPr="00120D59">
        <w:rPr>
          <w:rFonts w:ascii="Sylfaen" w:hAnsi="Sylfaen"/>
          <w:color w:val="000000"/>
          <w:sz w:val="24"/>
          <w:szCs w:val="24"/>
          <w:lang w:val="ka-GE" w:eastAsia="en-US"/>
        </w:rPr>
        <w:t>შედეგ</w:t>
      </w:r>
      <w:r w:rsidR="000B461F" w:rsidRPr="00120D59">
        <w:rPr>
          <w:rFonts w:ascii="Sylfaen" w:hAnsi="Sylfaen"/>
          <w:color w:val="000000"/>
          <w:sz w:val="24"/>
          <w:szCs w:val="24"/>
          <w:lang w:val="ka-GE" w:eastAsia="en-US"/>
        </w:rPr>
        <w:t>ი   წინ გადადგმულ</w:t>
      </w:r>
      <w:r w:rsidR="00D63F94" w:rsidRPr="00120D59">
        <w:rPr>
          <w:rFonts w:ascii="Sylfaen" w:hAnsi="Sylfaen"/>
          <w:color w:val="000000"/>
          <w:sz w:val="24"/>
          <w:szCs w:val="24"/>
          <w:lang w:val="ka-GE" w:eastAsia="en-US"/>
        </w:rPr>
        <w:t>ი</w:t>
      </w:r>
      <w:r w:rsidR="000B461F" w:rsidRPr="00120D59">
        <w:rPr>
          <w:rFonts w:ascii="Sylfaen" w:hAnsi="Sylfaen"/>
          <w:color w:val="000000"/>
          <w:sz w:val="24"/>
          <w:szCs w:val="24"/>
          <w:lang w:val="ka-GE" w:eastAsia="en-US"/>
        </w:rPr>
        <w:t xml:space="preserve"> ნაბიჯ</w:t>
      </w:r>
      <w:r w:rsidR="00D63F94" w:rsidRPr="00120D59">
        <w:rPr>
          <w:rFonts w:ascii="Sylfaen" w:hAnsi="Sylfaen"/>
          <w:color w:val="000000"/>
          <w:sz w:val="24"/>
          <w:szCs w:val="24"/>
          <w:lang w:val="ka-GE" w:eastAsia="en-US"/>
        </w:rPr>
        <w:t>ია</w:t>
      </w:r>
      <w:r w:rsidR="000B461F" w:rsidRPr="00120D59">
        <w:rPr>
          <w:rFonts w:ascii="Sylfaen" w:hAnsi="Sylfaen"/>
          <w:color w:val="000000"/>
          <w:sz w:val="24"/>
          <w:szCs w:val="24"/>
          <w:lang w:val="ka-GE" w:eastAsia="en-US"/>
        </w:rPr>
        <w:t xml:space="preserve">  მცენარეთა დაცვის სტრატეგიაში</w:t>
      </w:r>
      <w:r w:rsidR="004268C4" w:rsidRPr="00120D59">
        <w:rPr>
          <w:rFonts w:ascii="Sylfaen" w:hAnsi="Sylfaen"/>
          <w:color w:val="000000"/>
          <w:sz w:val="24"/>
          <w:szCs w:val="24"/>
          <w:lang w:val="ka-GE" w:eastAsia="en-US"/>
        </w:rPr>
        <w:t xml:space="preserve"> მნიშვნელოვანი ფიტოპათოგენის - </w:t>
      </w:r>
      <w:r w:rsidR="004268C4" w:rsidRPr="00120D59">
        <w:rPr>
          <w:rFonts w:ascii="Sylfaen" w:hAnsi="Sylfaen"/>
          <w:i/>
          <w:color w:val="000000"/>
          <w:sz w:val="24"/>
          <w:szCs w:val="24"/>
          <w:lang w:val="ka-GE" w:eastAsia="en-US"/>
        </w:rPr>
        <w:t>Fusarium sp.nov.</w:t>
      </w:r>
      <w:r w:rsidR="004268C4" w:rsidRPr="00120D59">
        <w:rPr>
          <w:rFonts w:ascii="Sylfaen" w:hAnsi="Sylfaen"/>
          <w:color w:val="000000"/>
          <w:sz w:val="24"/>
          <w:szCs w:val="24"/>
          <w:lang w:val="ka-GE" w:eastAsia="en-US"/>
        </w:rPr>
        <w:t>-ის წინააღმდეგ</w:t>
      </w:r>
      <w:r w:rsidR="000B461F" w:rsidRPr="00120D59">
        <w:rPr>
          <w:rFonts w:ascii="Sylfaen" w:hAnsi="Sylfaen"/>
          <w:color w:val="000000"/>
          <w:sz w:val="24"/>
          <w:szCs w:val="24"/>
          <w:lang w:val="ka-GE" w:eastAsia="en-US"/>
        </w:rPr>
        <w:t>.</w:t>
      </w:r>
    </w:p>
    <w:p w:rsidR="00667C41" w:rsidRPr="00120D59" w:rsidRDefault="00201CBC" w:rsidP="00120D59">
      <w:pPr>
        <w:spacing w:after="0" w:line="240" w:lineRule="auto"/>
        <w:ind w:left="90" w:right="-1"/>
        <w:jc w:val="right"/>
        <w:rPr>
          <w:rFonts w:eastAsiaTheme="minorHAnsi"/>
          <w:lang w:eastAsia="en-US"/>
        </w:rPr>
      </w:pPr>
      <w:r w:rsidRPr="00120D59">
        <w:rPr>
          <w:rFonts w:ascii="Sylfaen" w:hAnsi="Sylfaen"/>
          <w:color w:val="000000"/>
          <w:lang w:val="ka-GE" w:eastAsia="en-US"/>
        </w:rPr>
        <w:t>ცხრ.</w:t>
      </w:r>
      <w:r w:rsidR="00667C41" w:rsidRPr="00120D59">
        <w:rPr>
          <w:color w:val="000000"/>
          <w:lang w:eastAsia="en-US"/>
        </w:rPr>
        <w:t xml:space="preserve"> 3</w:t>
      </w:r>
    </w:p>
    <w:p w:rsidR="00667C41" w:rsidRPr="00120D59" w:rsidRDefault="00465F03" w:rsidP="00120D59">
      <w:pPr>
        <w:autoSpaceDE w:val="0"/>
        <w:autoSpaceDN w:val="0"/>
        <w:adjustRightInd w:val="0"/>
        <w:spacing w:after="0" w:line="240" w:lineRule="auto"/>
        <w:ind w:left="90" w:right="-1"/>
        <w:jc w:val="center"/>
        <w:rPr>
          <w:rFonts w:ascii="Sylfaen" w:eastAsiaTheme="minorHAnsi" w:hAnsi="Sylfaen"/>
          <w:b/>
          <w:bCs/>
          <w:color w:val="000000"/>
          <w:lang w:val="ka-GE" w:eastAsia="en-US"/>
        </w:rPr>
      </w:pPr>
      <w:r w:rsidRPr="00120D59">
        <w:rPr>
          <w:rFonts w:ascii="Sylfaen" w:eastAsiaTheme="minorHAnsi" w:hAnsi="Sylfaen"/>
          <w:lang w:val="ka-GE" w:eastAsia="en-US"/>
        </w:rPr>
        <w:t>მცენარეული ე</w:t>
      </w:r>
      <w:r w:rsidR="001F2122" w:rsidRPr="00120D59">
        <w:rPr>
          <w:rFonts w:ascii="Sylfaen" w:eastAsiaTheme="minorHAnsi" w:hAnsi="Sylfaen"/>
          <w:lang w:val="ka-GE" w:eastAsia="en-US"/>
        </w:rPr>
        <w:t>ქს</w:t>
      </w:r>
      <w:r w:rsidRPr="00120D59">
        <w:rPr>
          <w:rFonts w:ascii="Sylfaen" w:eastAsiaTheme="minorHAnsi" w:hAnsi="Sylfaen"/>
          <w:lang w:val="ka-GE" w:eastAsia="en-US"/>
        </w:rPr>
        <w:t>ტრა</w:t>
      </w:r>
      <w:r w:rsidR="001F2122" w:rsidRPr="00120D59">
        <w:rPr>
          <w:rFonts w:ascii="Sylfaen" w:eastAsiaTheme="minorHAnsi" w:hAnsi="Sylfaen"/>
          <w:lang w:val="ka-GE" w:eastAsia="en-US"/>
        </w:rPr>
        <w:t>ქ</w:t>
      </w:r>
      <w:r w:rsidRPr="00120D59">
        <w:rPr>
          <w:rFonts w:ascii="Sylfaen" w:eastAsiaTheme="minorHAnsi" w:hAnsi="Sylfaen"/>
          <w:lang w:val="ka-GE" w:eastAsia="en-US"/>
        </w:rPr>
        <w:t xml:space="preserve">ტების </w:t>
      </w:r>
      <w:r w:rsidR="001F2122" w:rsidRPr="00120D59">
        <w:rPr>
          <w:rFonts w:ascii="Sylfaen" w:eastAsiaTheme="minorHAnsi" w:hAnsi="Sylfaen"/>
          <w:lang w:val="ka-GE" w:eastAsia="en-US"/>
        </w:rPr>
        <w:t xml:space="preserve">გამოცდის შედეგები </w:t>
      </w:r>
      <w:r w:rsidR="001F2122" w:rsidRPr="00120D59">
        <w:rPr>
          <w:rFonts w:ascii="Sylfaen" w:eastAsiaTheme="minorHAnsi" w:hAnsi="Sylfaen"/>
          <w:i/>
          <w:lang w:val="en-US" w:eastAsia="en-US"/>
        </w:rPr>
        <w:t>Fusarium sp.nov.</w:t>
      </w:r>
      <w:r w:rsidR="001F2122" w:rsidRPr="00120D59">
        <w:rPr>
          <w:rFonts w:eastAsiaTheme="minorHAnsi"/>
          <w:lang w:val="en-US" w:eastAsia="en-US"/>
        </w:rPr>
        <w:t xml:space="preserve"> </w:t>
      </w:r>
      <w:r w:rsidR="001F2122" w:rsidRPr="00120D59">
        <w:rPr>
          <w:rFonts w:ascii="Sylfaen" w:eastAsiaTheme="minorHAnsi" w:hAnsi="Sylfaen"/>
          <w:lang w:val="ka-GE" w:eastAsia="en-US"/>
        </w:rPr>
        <w:t>-ის წინააღმდეგ</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3"/>
        <w:gridCol w:w="1219"/>
        <w:gridCol w:w="1134"/>
        <w:gridCol w:w="993"/>
        <w:gridCol w:w="1134"/>
        <w:gridCol w:w="992"/>
        <w:gridCol w:w="1134"/>
        <w:gridCol w:w="850"/>
      </w:tblGrid>
      <w:tr w:rsidR="00667C41" w:rsidRPr="00120D59" w:rsidTr="00F95B8F">
        <w:trPr>
          <w:trHeight w:val="199"/>
        </w:trPr>
        <w:tc>
          <w:tcPr>
            <w:tcW w:w="9639" w:type="dxa"/>
            <w:gridSpan w:val="8"/>
            <w:tcBorders>
              <w:top w:val="single" w:sz="4" w:space="0" w:color="auto"/>
              <w:left w:val="single" w:sz="4" w:space="0" w:color="auto"/>
              <w:bottom w:val="single" w:sz="4" w:space="0" w:color="auto"/>
              <w:right w:val="single" w:sz="4" w:space="0" w:color="auto"/>
            </w:tcBorders>
            <w:hideMark/>
          </w:tcPr>
          <w:p w:rsidR="00667C41" w:rsidRPr="00120D59" w:rsidRDefault="001F2122" w:rsidP="00120D59">
            <w:pPr>
              <w:autoSpaceDE w:val="0"/>
              <w:autoSpaceDN w:val="0"/>
              <w:adjustRightInd w:val="0"/>
              <w:ind w:left="90" w:right="-1"/>
              <w:jc w:val="center"/>
              <w:rPr>
                <w:rFonts w:ascii="Sylfaen" w:eastAsiaTheme="minorHAnsi" w:hAnsi="Sylfaen"/>
                <w:b/>
                <w:bCs/>
                <w:color w:val="000000"/>
                <w:sz w:val="18"/>
                <w:szCs w:val="18"/>
                <w:lang w:val="ka-GE" w:eastAsia="en-US"/>
              </w:rPr>
            </w:pPr>
            <w:r w:rsidRPr="00120D59">
              <w:rPr>
                <w:rFonts w:ascii="Sylfaen" w:eastAsiaTheme="minorHAnsi" w:hAnsi="Sylfaen"/>
                <w:sz w:val="18"/>
                <w:szCs w:val="18"/>
                <w:lang w:val="ka-GE" w:eastAsia="en-US"/>
              </w:rPr>
              <w:t>მიცელიუმის სიკვდილიანობის პროცენტი</w:t>
            </w:r>
          </w:p>
        </w:tc>
      </w:tr>
      <w:tr w:rsidR="00667C41" w:rsidRPr="00120D59" w:rsidTr="00F95B8F">
        <w:trPr>
          <w:trHeight w:val="162"/>
        </w:trPr>
        <w:tc>
          <w:tcPr>
            <w:tcW w:w="9639" w:type="dxa"/>
            <w:gridSpan w:val="8"/>
            <w:tcBorders>
              <w:top w:val="single" w:sz="4" w:space="0" w:color="auto"/>
              <w:left w:val="single" w:sz="4" w:space="0" w:color="auto"/>
              <w:bottom w:val="single" w:sz="4" w:space="0" w:color="auto"/>
              <w:right w:val="single" w:sz="4" w:space="0" w:color="auto"/>
            </w:tcBorders>
            <w:hideMark/>
          </w:tcPr>
          <w:p w:rsidR="00667C41" w:rsidRPr="00120D59" w:rsidRDefault="00D06D4E" w:rsidP="00120D59">
            <w:pPr>
              <w:autoSpaceDE w:val="0"/>
              <w:autoSpaceDN w:val="0"/>
              <w:adjustRightInd w:val="0"/>
              <w:ind w:left="90" w:right="-1"/>
              <w:jc w:val="center"/>
              <w:rPr>
                <w:rFonts w:eastAsiaTheme="minorHAnsi"/>
                <w:b/>
                <w:bCs/>
                <w:color w:val="000000"/>
                <w:sz w:val="18"/>
                <w:szCs w:val="18"/>
                <w:lang w:eastAsia="en-US"/>
              </w:rPr>
            </w:pPr>
            <w:r w:rsidRPr="00120D59">
              <w:rPr>
                <w:rFonts w:ascii="Sylfaen" w:eastAsiaTheme="minorHAnsi" w:hAnsi="Sylfaen"/>
                <w:sz w:val="18"/>
                <w:szCs w:val="18"/>
                <w:lang w:val="ka-GE" w:eastAsia="en-US"/>
              </w:rPr>
              <w:t xml:space="preserve">კონცენტრაცია </w:t>
            </w:r>
            <w:r w:rsidR="00667C41" w:rsidRPr="00120D59">
              <w:rPr>
                <w:rFonts w:eastAsiaTheme="minorHAnsi"/>
                <w:sz w:val="18"/>
                <w:szCs w:val="18"/>
                <w:lang w:eastAsia="en-US"/>
              </w:rPr>
              <w:t xml:space="preserve"> (ppm)</w:t>
            </w:r>
          </w:p>
        </w:tc>
      </w:tr>
      <w:tr w:rsidR="00667C41" w:rsidRPr="00120D59" w:rsidTr="00465F03">
        <w:trPr>
          <w:trHeight w:val="189"/>
        </w:trPr>
        <w:tc>
          <w:tcPr>
            <w:tcW w:w="2183" w:type="dxa"/>
            <w:tcBorders>
              <w:top w:val="single" w:sz="4" w:space="0" w:color="auto"/>
              <w:left w:val="single" w:sz="4" w:space="0" w:color="auto"/>
              <w:bottom w:val="single" w:sz="4" w:space="0" w:color="auto"/>
              <w:right w:val="single" w:sz="4" w:space="0" w:color="auto"/>
            </w:tcBorders>
            <w:hideMark/>
          </w:tcPr>
          <w:p w:rsidR="00667C41" w:rsidRPr="00120D59" w:rsidRDefault="00667C41" w:rsidP="00120D59">
            <w:pPr>
              <w:autoSpaceDE w:val="0"/>
              <w:autoSpaceDN w:val="0"/>
              <w:adjustRightInd w:val="0"/>
              <w:ind w:left="90" w:right="-1"/>
              <w:rPr>
                <w:rFonts w:eastAsiaTheme="minorHAnsi"/>
                <w:b/>
                <w:bCs/>
                <w:color w:val="000000"/>
                <w:sz w:val="18"/>
                <w:szCs w:val="18"/>
                <w:lang w:eastAsia="en-US"/>
              </w:rPr>
            </w:pPr>
          </w:p>
        </w:tc>
        <w:tc>
          <w:tcPr>
            <w:tcW w:w="2353" w:type="dxa"/>
            <w:gridSpan w:val="2"/>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b/>
                <w:bCs/>
                <w:color w:val="000000"/>
                <w:sz w:val="18"/>
                <w:szCs w:val="18"/>
                <w:lang w:eastAsia="en-US"/>
              </w:rPr>
            </w:pPr>
            <w:r w:rsidRPr="00120D59">
              <w:rPr>
                <w:rFonts w:eastAsiaTheme="minorHAnsi"/>
                <w:b/>
                <w:bCs/>
                <w:color w:val="000000"/>
                <w:sz w:val="18"/>
                <w:szCs w:val="18"/>
                <w:lang w:eastAsia="en-US"/>
              </w:rPr>
              <w:t>1000ppm</w:t>
            </w:r>
          </w:p>
        </w:tc>
        <w:tc>
          <w:tcPr>
            <w:tcW w:w="2127" w:type="dxa"/>
            <w:gridSpan w:val="2"/>
            <w:tcBorders>
              <w:top w:val="single" w:sz="4" w:space="0" w:color="auto"/>
              <w:left w:val="single" w:sz="4" w:space="0" w:color="auto"/>
              <w:bottom w:val="single" w:sz="4" w:space="0" w:color="auto"/>
              <w:right w:val="single" w:sz="4" w:space="0" w:color="auto"/>
            </w:tcBorders>
            <w:hideMark/>
          </w:tcPr>
          <w:p w:rsidR="00667C41" w:rsidRPr="00120D59" w:rsidRDefault="00667C41" w:rsidP="002E1F96">
            <w:pPr>
              <w:autoSpaceDE w:val="0"/>
              <w:autoSpaceDN w:val="0"/>
              <w:adjustRightInd w:val="0"/>
              <w:ind w:left="-108" w:right="-1"/>
              <w:rPr>
                <w:rFonts w:eastAsiaTheme="minorHAnsi"/>
                <w:b/>
                <w:bCs/>
                <w:color w:val="000000"/>
                <w:sz w:val="18"/>
                <w:szCs w:val="18"/>
                <w:lang w:eastAsia="en-US"/>
              </w:rPr>
            </w:pPr>
            <w:r w:rsidRPr="00120D59">
              <w:rPr>
                <w:rFonts w:eastAsiaTheme="minorHAnsi"/>
                <w:b/>
                <w:bCs/>
                <w:color w:val="000000"/>
                <w:sz w:val="18"/>
                <w:szCs w:val="18"/>
                <w:lang w:eastAsia="en-US"/>
              </w:rPr>
              <w:t>3000 ppm</w:t>
            </w:r>
          </w:p>
        </w:tc>
        <w:tc>
          <w:tcPr>
            <w:tcW w:w="2976" w:type="dxa"/>
            <w:gridSpan w:val="3"/>
            <w:tcBorders>
              <w:top w:val="single" w:sz="4" w:space="0" w:color="auto"/>
              <w:left w:val="single" w:sz="4" w:space="0" w:color="auto"/>
              <w:bottom w:val="single" w:sz="4" w:space="0" w:color="auto"/>
              <w:right w:val="single" w:sz="4" w:space="0" w:color="auto"/>
            </w:tcBorders>
            <w:hideMark/>
          </w:tcPr>
          <w:p w:rsidR="00667C41" w:rsidRPr="00120D59" w:rsidRDefault="00667C41" w:rsidP="002E1F96">
            <w:pPr>
              <w:autoSpaceDE w:val="0"/>
              <w:autoSpaceDN w:val="0"/>
              <w:adjustRightInd w:val="0"/>
              <w:ind w:left="-108" w:right="-1"/>
              <w:rPr>
                <w:rFonts w:eastAsiaTheme="minorHAnsi"/>
                <w:b/>
                <w:bCs/>
                <w:color w:val="000000"/>
                <w:sz w:val="18"/>
                <w:szCs w:val="18"/>
                <w:lang w:eastAsia="en-US"/>
              </w:rPr>
            </w:pPr>
            <w:r w:rsidRPr="00120D59">
              <w:rPr>
                <w:rFonts w:eastAsiaTheme="minorHAnsi"/>
                <w:b/>
                <w:bCs/>
                <w:color w:val="000000"/>
                <w:sz w:val="18"/>
                <w:szCs w:val="18"/>
                <w:lang w:eastAsia="en-US"/>
              </w:rPr>
              <w:t>5000 ppm</w:t>
            </w:r>
          </w:p>
        </w:tc>
      </w:tr>
      <w:tr w:rsidR="00667C41" w:rsidRPr="00120D59" w:rsidTr="00465F03">
        <w:trPr>
          <w:trHeight w:val="218"/>
        </w:trPr>
        <w:tc>
          <w:tcPr>
            <w:tcW w:w="2183" w:type="dxa"/>
            <w:tcBorders>
              <w:top w:val="single" w:sz="4" w:space="0" w:color="auto"/>
              <w:left w:val="single" w:sz="4" w:space="0" w:color="auto"/>
              <w:bottom w:val="single" w:sz="4" w:space="0" w:color="auto"/>
              <w:right w:val="single" w:sz="4" w:space="0" w:color="auto"/>
            </w:tcBorders>
            <w:hideMark/>
          </w:tcPr>
          <w:p w:rsidR="00667C41" w:rsidRPr="00120D59" w:rsidRDefault="00F95B8F" w:rsidP="00120D59">
            <w:pPr>
              <w:autoSpaceDE w:val="0"/>
              <w:autoSpaceDN w:val="0"/>
              <w:adjustRightInd w:val="0"/>
              <w:ind w:left="90" w:right="-1"/>
              <w:jc w:val="center"/>
              <w:rPr>
                <w:rFonts w:ascii="Sylfaen" w:eastAsiaTheme="minorHAnsi" w:hAnsi="Sylfaen"/>
                <w:color w:val="000000"/>
                <w:sz w:val="18"/>
                <w:szCs w:val="18"/>
                <w:lang w:val="ka-GE" w:eastAsia="en-US"/>
              </w:rPr>
            </w:pPr>
            <w:r w:rsidRPr="00120D59">
              <w:rPr>
                <w:rFonts w:ascii="Sylfaen" w:eastAsiaTheme="minorHAnsi" w:hAnsi="Sylfaen"/>
                <w:sz w:val="18"/>
                <w:szCs w:val="18"/>
                <w:lang w:val="ka-GE" w:eastAsia="en-US"/>
              </w:rPr>
              <w:t>სახეობა</w:t>
            </w:r>
          </w:p>
        </w:tc>
        <w:tc>
          <w:tcPr>
            <w:tcW w:w="1219" w:type="dxa"/>
            <w:tcBorders>
              <w:top w:val="single" w:sz="4" w:space="0" w:color="auto"/>
              <w:left w:val="single" w:sz="4" w:space="0" w:color="auto"/>
              <w:bottom w:val="single" w:sz="4" w:space="0" w:color="auto"/>
              <w:right w:val="single" w:sz="4" w:space="0" w:color="auto"/>
            </w:tcBorders>
            <w:hideMark/>
          </w:tcPr>
          <w:p w:rsidR="00667C41" w:rsidRPr="00120D59" w:rsidRDefault="00F95B8F" w:rsidP="002E1F96">
            <w:pPr>
              <w:autoSpaceDE w:val="0"/>
              <w:autoSpaceDN w:val="0"/>
              <w:adjustRightInd w:val="0"/>
              <w:spacing w:after="0" w:line="240" w:lineRule="auto"/>
              <w:ind w:left="-108" w:right="-1"/>
              <w:rPr>
                <w:rFonts w:ascii="Sylfaen" w:eastAsiaTheme="minorHAnsi" w:hAnsi="Sylfaen"/>
                <w:sz w:val="18"/>
                <w:szCs w:val="18"/>
                <w:lang w:val="ka-GE" w:eastAsia="en-US"/>
              </w:rPr>
            </w:pPr>
            <w:r w:rsidRPr="00120D59">
              <w:rPr>
                <w:rFonts w:ascii="Sylfaen" w:eastAsiaTheme="minorHAnsi" w:hAnsi="Sylfaen"/>
                <w:sz w:val="18"/>
                <w:szCs w:val="18"/>
                <w:lang w:val="ka-GE" w:eastAsia="en-US"/>
              </w:rPr>
              <w:t>კოლონიები</w:t>
            </w:r>
            <w:r w:rsidR="00D06D4E" w:rsidRPr="00120D59">
              <w:rPr>
                <w:rFonts w:ascii="Sylfaen" w:eastAsiaTheme="minorHAnsi" w:hAnsi="Sylfaen"/>
                <w:sz w:val="18"/>
                <w:szCs w:val="18"/>
                <w:lang w:val="ka-GE" w:eastAsia="en-US"/>
              </w:rPr>
              <w:t>ს</w:t>
            </w:r>
          </w:p>
          <w:p w:rsidR="00667C41" w:rsidRPr="00120D59" w:rsidRDefault="004B7CB0" w:rsidP="002E1F96">
            <w:pPr>
              <w:autoSpaceDE w:val="0"/>
              <w:autoSpaceDN w:val="0"/>
              <w:adjustRightInd w:val="0"/>
              <w:spacing w:after="0" w:line="240" w:lineRule="auto"/>
              <w:ind w:left="-108" w:right="-1"/>
              <w:rPr>
                <w:rFonts w:ascii="Sylfaen" w:eastAsiaTheme="minorHAnsi" w:hAnsi="Sylfaen"/>
                <w:color w:val="000000"/>
                <w:sz w:val="18"/>
                <w:szCs w:val="18"/>
                <w:lang w:val="ka-GE" w:eastAsia="en-US"/>
              </w:rPr>
            </w:pPr>
            <w:r w:rsidRPr="00120D59">
              <w:rPr>
                <w:rFonts w:ascii="Sylfaen" w:eastAsiaTheme="minorHAnsi" w:hAnsi="Sylfaen"/>
                <w:sz w:val="18"/>
                <w:szCs w:val="18"/>
                <w:lang w:val="ka-GE" w:eastAsia="en-US"/>
              </w:rPr>
              <w:t>სიდიდე</w:t>
            </w:r>
          </w:p>
        </w:tc>
        <w:tc>
          <w:tcPr>
            <w:tcW w:w="1134" w:type="dxa"/>
            <w:tcBorders>
              <w:top w:val="single" w:sz="4" w:space="0" w:color="auto"/>
              <w:left w:val="single" w:sz="4" w:space="0" w:color="auto"/>
              <w:bottom w:val="single" w:sz="4" w:space="0" w:color="auto"/>
              <w:right w:val="single" w:sz="4" w:space="0" w:color="auto"/>
            </w:tcBorders>
            <w:hideMark/>
          </w:tcPr>
          <w:p w:rsidR="00667C41" w:rsidRPr="00120D59" w:rsidRDefault="00465F03" w:rsidP="002E1F96">
            <w:pPr>
              <w:autoSpaceDE w:val="0"/>
              <w:autoSpaceDN w:val="0"/>
              <w:adjustRightInd w:val="0"/>
              <w:ind w:left="-108" w:right="-1"/>
              <w:rPr>
                <w:rFonts w:ascii="Sylfaen" w:eastAsiaTheme="minorHAnsi" w:hAnsi="Sylfaen"/>
                <w:color w:val="000000"/>
                <w:sz w:val="18"/>
                <w:szCs w:val="18"/>
                <w:lang w:val="ka-GE" w:eastAsia="en-US"/>
              </w:rPr>
            </w:pPr>
            <w:r w:rsidRPr="00120D59">
              <w:rPr>
                <w:rFonts w:ascii="Sylfaen" w:eastAsiaTheme="minorHAnsi" w:hAnsi="Sylfaen"/>
                <w:sz w:val="18"/>
                <w:szCs w:val="18"/>
                <w:lang w:val="ka-GE" w:eastAsia="en-US"/>
              </w:rPr>
              <w:t xml:space="preserve">სიკვდილიანობის </w:t>
            </w:r>
            <w:r w:rsidRPr="00120D59">
              <w:rPr>
                <w:rFonts w:eastAsiaTheme="minorHAnsi"/>
                <w:sz w:val="18"/>
                <w:szCs w:val="18"/>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667C41" w:rsidRPr="00120D59" w:rsidRDefault="00F95B8F" w:rsidP="002E1F96">
            <w:pPr>
              <w:autoSpaceDE w:val="0"/>
              <w:autoSpaceDN w:val="0"/>
              <w:adjustRightInd w:val="0"/>
              <w:spacing w:after="0" w:line="240" w:lineRule="auto"/>
              <w:ind w:left="-108" w:right="-1"/>
              <w:rPr>
                <w:rFonts w:eastAsiaTheme="minorHAnsi"/>
                <w:color w:val="000000"/>
                <w:sz w:val="18"/>
                <w:szCs w:val="18"/>
                <w:lang w:eastAsia="en-US"/>
              </w:rPr>
            </w:pPr>
            <w:r w:rsidRPr="00120D59">
              <w:rPr>
                <w:rFonts w:ascii="Sylfaen" w:eastAsiaTheme="minorHAnsi" w:hAnsi="Sylfaen"/>
                <w:sz w:val="18"/>
                <w:szCs w:val="18"/>
                <w:lang w:val="ka-GE" w:eastAsia="en-US"/>
              </w:rPr>
              <w:t>კოლონიები</w:t>
            </w:r>
            <w:r w:rsidR="00D06D4E" w:rsidRPr="00120D59">
              <w:rPr>
                <w:rFonts w:ascii="Sylfaen" w:eastAsiaTheme="minorHAnsi" w:hAnsi="Sylfaen"/>
                <w:sz w:val="18"/>
                <w:szCs w:val="18"/>
                <w:lang w:val="ka-GE" w:eastAsia="en-US"/>
              </w:rPr>
              <w:t>ს</w:t>
            </w:r>
            <w:r w:rsidR="004B7CB0" w:rsidRPr="00120D59">
              <w:rPr>
                <w:rFonts w:ascii="Sylfaen" w:eastAsiaTheme="minorHAnsi" w:hAnsi="Sylfaen"/>
                <w:sz w:val="18"/>
                <w:szCs w:val="18"/>
                <w:lang w:val="en-US" w:eastAsia="en-US"/>
              </w:rPr>
              <w:t xml:space="preserve"> </w:t>
            </w:r>
            <w:r w:rsidR="004B7CB0" w:rsidRPr="00120D59">
              <w:rPr>
                <w:rFonts w:ascii="Sylfaen" w:eastAsiaTheme="minorHAnsi" w:hAnsi="Sylfaen"/>
                <w:sz w:val="18"/>
                <w:szCs w:val="18"/>
                <w:lang w:val="ka-GE" w:eastAsia="en-US"/>
              </w:rPr>
              <w:t>სიდიდე</w:t>
            </w:r>
          </w:p>
        </w:tc>
        <w:tc>
          <w:tcPr>
            <w:tcW w:w="1134" w:type="dxa"/>
            <w:tcBorders>
              <w:top w:val="single" w:sz="4" w:space="0" w:color="auto"/>
              <w:left w:val="single" w:sz="4" w:space="0" w:color="auto"/>
              <w:bottom w:val="single" w:sz="4" w:space="0" w:color="auto"/>
              <w:right w:val="single" w:sz="4" w:space="0" w:color="auto"/>
            </w:tcBorders>
            <w:hideMark/>
          </w:tcPr>
          <w:p w:rsidR="00667C41" w:rsidRPr="00120D59" w:rsidRDefault="00465F03" w:rsidP="002E1F96">
            <w:pPr>
              <w:autoSpaceDE w:val="0"/>
              <w:autoSpaceDN w:val="0"/>
              <w:adjustRightInd w:val="0"/>
              <w:ind w:left="-108" w:right="-1"/>
              <w:rPr>
                <w:rFonts w:eastAsiaTheme="minorHAnsi"/>
                <w:color w:val="000000"/>
                <w:sz w:val="18"/>
                <w:szCs w:val="18"/>
                <w:lang w:eastAsia="en-US"/>
              </w:rPr>
            </w:pPr>
            <w:r w:rsidRPr="00120D59">
              <w:rPr>
                <w:rFonts w:ascii="Sylfaen" w:eastAsiaTheme="minorHAnsi" w:hAnsi="Sylfaen"/>
                <w:sz w:val="18"/>
                <w:szCs w:val="18"/>
                <w:lang w:val="ka-GE" w:eastAsia="en-US"/>
              </w:rPr>
              <w:t xml:space="preserve">სიკვდილიანობის </w:t>
            </w:r>
            <w:r w:rsidRPr="00120D59">
              <w:rPr>
                <w:rFonts w:eastAsiaTheme="minorHAnsi"/>
                <w:sz w:val="18"/>
                <w:szCs w:val="18"/>
                <w:lang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F95B8F" w:rsidRPr="00120D59" w:rsidRDefault="00F95B8F" w:rsidP="002E1F96">
            <w:pPr>
              <w:autoSpaceDE w:val="0"/>
              <w:autoSpaceDN w:val="0"/>
              <w:adjustRightInd w:val="0"/>
              <w:spacing w:after="0" w:line="240" w:lineRule="auto"/>
              <w:ind w:left="-108" w:right="-1"/>
              <w:rPr>
                <w:rFonts w:ascii="Sylfaen" w:eastAsiaTheme="minorHAnsi" w:hAnsi="Sylfaen"/>
                <w:sz w:val="18"/>
                <w:szCs w:val="18"/>
                <w:lang w:val="ka-GE" w:eastAsia="en-US"/>
              </w:rPr>
            </w:pPr>
            <w:r w:rsidRPr="00120D59">
              <w:rPr>
                <w:rFonts w:ascii="Sylfaen" w:eastAsiaTheme="minorHAnsi" w:hAnsi="Sylfaen"/>
                <w:sz w:val="18"/>
                <w:szCs w:val="18"/>
                <w:lang w:val="ka-GE" w:eastAsia="en-US"/>
              </w:rPr>
              <w:t>კოლონიები</w:t>
            </w:r>
            <w:r w:rsidR="00D06D4E" w:rsidRPr="00120D59">
              <w:rPr>
                <w:rFonts w:ascii="Sylfaen" w:eastAsiaTheme="minorHAnsi" w:hAnsi="Sylfaen"/>
                <w:sz w:val="18"/>
                <w:szCs w:val="18"/>
                <w:lang w:val="ka-GE" w:eastAsia="en-US"/>
              </w:rPr>
              <w:t>ს</w:t>
            </w:r>
          </w:p>
          <w:p w:rsidR="00667C41" w:rsidRPr="00120D59" w:rsidRDefault="004B7CB0" w:rsidP="002E1F96">
            <w:pPr>
              <w:autoSpaceDE w:val="0"/>
              <w:autoSpaceDN w:val="0"/>
              <w:adjustRightInd w:val="0"/>
              <w:spacing w:after="0" w:line="240" w:lineRule="auto"/>
              <w:ind w:left="-108" w:right="-1"/>
              <w:rPr>
                <w:rFonts w:eastAsiaTheme="minorHAnsi"/>
                <w:color w:val="000000"/>
                <w:sz w:val="18"/>
                <w:szCs w:val="18"/>
                <w:lang w:eastAsia="en-US"/>
              </w:rPr>
            </w:pPr>
            <w:r w:rsidRPr="00120D59">
              <w:rPr>
                <w:rFonts w:ascii="Sylfaen" w:eastAsiaTheme="minorHAnsi" w:hAnsi="Sylfaen"/>
                <w:sz w:val="18"/>
                <w:szCs w:val="18"/>
                <w:lang w:val="ka-GE" w:eastAsia="en-US"/>
              </w:rPr>
              <w:t>სიდიდე</w:t>
            </w:r>
          </w:p>
        </w:tc>
        <w:tc>
          <w:tcPr>
            <w:tcW w:w="1134" w:type="dxa"/>
            <w:tcBorders>
              <w:top w:val="single" w:sz="4" w:space="0" w:color="auto"/>
              <w:left w:val="single" w:sz="4" w:space="0" w:color="auto"/>
              <w:bottom w:val="single" w:sz="4" w:space="0" w:color="auto"/>
              <w:right w:val="single" w:sz="4" w:space="0" w:color="auto"/>
            </w:tcBorders>
            <w:hideMark/>
          </w:tcPr>
          <w:p w:rsidR="00667C41" w:rsidRPr="00120D59" w:rsidRDefault="00465F03" w:rsidP="002E1F96">
            <w:pPr>
              <w:autoSpaceDE w:val="0"/>
              <w:autoSpaceDN w:val="0"/>
              <w:adjustRightInd w:val="0"/>
              <w:ind w:left="-108" w:right="-1"/>
              <w:rPr>
                <w:rFonts w:eastAsiaTheme="minorHAnsi"/>
                <w:color w:val="000000"/>
                <w:sz w:val="18"/>
                <w:szCs w:val="18"/>
                <w:lang w:eastAsia="en-US"/>
              </w:rPr>
            </w:pPr>
            <w:r w:rsidRPr="00120D59">
              <w:rPr>
                <w:rFonts w:ascii="Sylfaen" w:eastAsiaTheme="minorHAnsi" w:hAnsi="Sylfaen"/>
                <w:sz w:val="18"/>
                <w:szCs w:val="18"/>
                <w:lang w:val="ka-GE" w:eastAsia="en-US"/>
              </w:rPr>
              <w:t xml:space="preserve">სიკვდილიანობის </w:t>
            </w:r>
            <w:r w:rsidRPr="00120D59">
              <w:rPr>
                <w:rFonts w:eastAsiaTheme="minorHAnsi"/>
                <w:sz w:val="18"/>
                <w:szCs w:val="18"/>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F value</w:t>
            </w:r>
          </w:p>
        </w:tc>
      </w:tr>
      <w:tr w:rsidR="00667C41" w:rsidRPr="00120D59" w:rsidTr="00465F03">
        <w:trPr>
          <w:trHeight w:val="162"/>
        </w:trPr>
        <w:tc>
          <w:tcPr>
            <w:tcW w:w="2183" w:type="dxa"/>
            <w:tcBorders>
              <w:top w:val="single" w:sz="4" w:space="0" w:color="auto"/>
              <w:left w:val="single" w:sz="4" w:space="0" w:color="auto"/>
              <w:bottom w:val="single" w:sz="4" w:space="0" w:color="auto"/>
              <w:right w:val="single" w:sz="4" w:space="0" w:color="auto"/>
            </w:tcBorders>
            <w:hideMark/>
          </w:tcPr>
          <w:p w:rsidR="00667C41" w:rsidRPr="00120D59" w:rsidRDefault="00667C41" w:rsidP="00120D59">
            <w:pPr>
              <w:autoSpaceDE w:val="0"/>
              <w:autoSpaceDN w:val="0"/>
              <w:adjustRightInd w:val="0"/>
              <w:ind w:left="90" w:right="-1"/>
              <w:rPr>
                <w:rFonts w:eastAsiaTheme="minorHAnsi"/>
                <w:i/>
                <w:color w:val="000000"/>
                <w:sz w:val="18"/>
                <w:szCs w:val="18"/>
                <w:lang w:eastAsia="en-US"/>
              </w:rPr>
            </w:pPr>
            <w:r w:rsidRPr="00120D59">
              <w:rPr>
                <w:rFonts w:eastAsiaTheme="minorHAnsi"/>
                <w:i/>
                <w:sz w:val="18"/>
                <w:szCs w:val="18"/>
                <w:lang w:eastAsia="en-US"/>
              </w:rPr>
              <w:t>Hippophae rhamnoides</w:t>
            </w:r>
            <w:r w:rsidRPr="00120D59">
              <w:rPr>
                <w:rFonts w:eastAsiaTheme="minorHAnsi"/>
                <w:i/>
                <w:color w:val="000000"/>
                <w:sz w:val="18"/>
                <w:szCs w:val="18"/>
                <w:lang w:eastAsia="en-US"/>
              </w:rPr>
              <w:t>(L)</w:t>
            </w:r>
          </w:p>
        </w:tc>
        <w:tc>
          <w:tcPr>
            <w:tcW w:w="1219"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ascii="Sylfaen" w:eastAsiaTheme="minorHAnsi" w:hAnsi="Sylfaen"/>
                <w:color w:val="000000"/>
                <w:sz w:val="18"/>
                <w:szCs w:val="18"/>
                <w:lang w:val="ka-GE" w:eastAsia="en-US"/>
              </w:rPr>
            </w:pPr>
            <w:r w:rsidRPr="00120D59">
              <w:rPr>
                <w:rFonts w:eastAsiaTheme="minorHAnsi"/>
                <w:color w:val="000000"/>
                <w:sz w:val="18"/>
                <w:szCs w:val="18"/>
                <w:lang w:eastAsia="en-US"/>
              </w:rPr>
              <w:t>2.6±0.0</w:t>
            </w:r>
            <w:r w:rsidRPr="00120D59">
              <w:rPr>
                <w:rFonts w:ascii="Sylfaen" w:eastAsiaTheme="minorHAnsi" w:hAnsi="Sylfaen"/>
                <w:color w:val="000000"/>
                <w:sz w:val="18"/>
                <w:szCs w:val="18"/>
                <w:lang w:val="ka-GE" w:eastAsia="en-US"/>
              </w:rPr>
              <w:t>9</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43.26±1.87a</w:t>
            </w:r>
          </w:p>
        </w:tc>
        <w:tc>
          <w:tcPr>
            <w:tcW w:w="993"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1.53±0.03</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67.34±0.69b</w:t>
            </w:r>
          </w:p>
        </w:tc>
        <w:tc>
          <w:tcPr>
            <w:tcW w:w="992"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1.5±0.05</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sz w:val="18"/>
                <w:szCs w:val="18"/>
                <w:lang w:eastAsia="en-US"/>
              </w:rPr>
            </w:pPr>
            <w:r w:rsidRPr="00120D59">
              <w:rPr>
                <w:rFonts w:eastAsiaTheme="minorHAnsi"/>
                <w:sz w:val="18"/>
                <w:szCs w:val="18"/>
                <w:lang w:eastAsia="en-US"/>
              </w:rPr>
              <w:t>69.06±1.23b</w:t>
            </w:r>
          </w:p>
        </w:tc>
        <w:tc>
          <w:tcPr>
            <w:tcW w:w="850"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108.77</w:t>
            </w:r>
          </w:p>
        </w:tc>
      </w:tr>
      <w:tr w:rsidR="00667C41" w:rsidRPr="00120D59" w:rsidTr="00465F03">
        <w:trPr>
          <w:trHeight w:val="190"/>
        </w:trPr>
        <w:tc>
          <w:tcPr>
            <w:tcW w:w="2183" w:type="dxa"/>
            <w:tcBorders>
              <w:top w:val="single" w:sz="4" w:space="0" w:color="auto"/>
              <w:left w:val="single" w:sz="4" w:space="0" w:color="auto"/>
              <w:bottom w:val="single" w:sz="4" w:space="0" w:color="auto"/>
              <w:right w:val="single" w:sz="4" w:space="0" w:color="auto"/>
            </w:tcBorders>
          </w:tcPr>
          <w:p w:rsidR="00667C41" w:rsidRPr="00120D59" w:rsidRDefault="00667C41" w:rsidP="00120D59">
            <w:pPr>
              <w:autoSpaceDE w:val="0"/>
              <w:autoSpaceDN w:val="0"/>
              <w:adjustRightInd w:val="0"/>
              <w:ind w:left="90" w:right="-1"/>
              <w:rPr>
                <w:rFonts w:eastAsiaTheme="minorHAnsi"/>
                <w:color w:val="000000"/>
                <w:sz w:val="18"/>
                <w:szCs w:val="18"/>
                <w:lang w:val="ka-GE" w:eastAsia="en-US"/>
              </w:rPr>
            </w:pPr>
            <w:r w:rsidRPr="00120D59">
              <w:rPr>
                <w:rFonts w:eastAsiaTheme="minorHAnsi"/>
                <w:color w:val="000000"/>
                <w:sz w:val="18"/>
                <w:szCs w:val="18"/>
                <w:lang w:eastAsia="en-US"/>
              </w:rPr>
              <w:t>Panax ginseng (L)</w:t>
            </w:r>
          </w:p>
        </w:tc>
        <w:tc>
          <w:tcPr>
            <w:tcW w:w="1219"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ascii="Sylfaen" w:eastAsiaTheme="minorHAnsi" w:hAnsi="Sylfaen"/>
                <w:color w:val="000000"/>
                <w:sz w:val="18"/>
                <w:szCs w:val="18"/>
                <w:lang w:val="ka-GE" w:eastAsia="en-US"/>
              </w:rPr>
            </w:pPr>
            <w:r w:rsidRPr="00120D59">
              <w:rPr>
                <w:rFonts w:ascii="Sylfaen" w:eastAsiaTheme="minorHAnsi" w:hAnsi="Sylfaen"/>
                <w:color w:val="000000"/>
                <w:sz w:val="18"/>
                <w:szCs w:val="18"/>
                <w:lang w:val="ka-GE" w:eastAsia="en-US"/>
              </w:rPr>
              <w:t>2.5±0.04</w:t>
            </w:r>
          </w:p>
        </w:tc>
        <w:tc>
          <w:tcPr>
            <w:tcW w:w="1134" w:type="dxa"/>
            <w:tcBorders>
              <w:top w:val="single" w:sz="4" w:space="0" w:color="auto"/>
              <w:left w:val="single" w:sz="4" w:space="0" w:color="auto"/>
              <w:bottom w:val="single" w:sz="4" w:space="0" w:color="auto"/>
              <w:right w:val="single" w:sz="4" w:space="0" w:color="auto"/>
            </w:tcBorders>
            <w:hideMark/>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4</w:t>
            </w:r>
            <w:r w:rsidRPr="00120D59">
              <w:rPr>
                <w:rFonts w:ascii="Sylfaen" w:eastAsiaTheme="minorHAnsi" w:hAnsi="Sylfaen"/>
                <w:color w:val="000000"/>
                <w:sz w:val="18"/>
                <w:szCs w:val="18"/>
                <w:lang w:val="ka-GE" w:eastAsia="en-US"/>
              </w:rPr>
              <w:t>8</w:t>
            </w:r>
            <w:r w:rsidRPr="00120D59">
              <w:rPr>
                <w:rFonts w:eastAsiaTheme="minorHAnsi"/>
                <w:color w:val="000000"/>
                <w:sz w:val="18"/>
                <w:szCs w:val="18"/>
                <w:lang w:eastAsia="en-US"/>
              </w:rPr>
              <w:t>.09±0.7a</w:t>
            </w:r>
          </w:p>
        </w:tc>
        <w:tc>
          <w:tcPr>
            <w:tcW w:w="993" w:type="dxa"/>
            <w:tcBorders>
              <w:top w:val="single" w:sz="4" w:space="0" w:color="auto"/>
              <w:left w:val="single" w:sz="4" w:space="0" w:color="auto"/>
              <w:bottom w:val="single" w:sz="4" w:space="0" w:color="auto"/>
              <w:right w:val="single" w:sz="4" w:space="0" w:color="auto"/>
            </w:tcBorders>
            <w:hideMark/>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1.3±0.057</w:t>
            </w:r>
          </w:p>
        </w:tc>
        <w:tc>
          <w:tcPr>
            <w:tcW w:w="1134" w:type="dxa"/>
            <w:tcBorders>
              <w:top w:val="single" w:sz="4" w:space="0" w:color="auto"/>
              <w:left w:val="single" w:sz="4" w:space="0" w:color="auto"/>
              <w:bottom w:val="single" w:sz="4" w:space="0" w:color="auto"/>
              <w:right w:val="single" w:sz="4" w:space="0" w:color="auto"/>
            </w:tcBorders>
            <w:hideMark/>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7</w:t>
            </w:r>
            <w:r w:rsidRPr="00120D59">
              <w:rPr>
                <w:rFonts w:ascii="Sylfaen" w:eastAsiaTheme="minorHAnsi" w:hAnsi="Sylfaen"/>
                <w:color w:val="000000"/>
                <w:sz w:val="18"/>
                <w:szCs w:val="18"/>
                <w:lang w:val="ka-GE" w:eastAsia="en-US"/>
              </w:rPr>
              <w:t>4</w:t>
            </w:r>
            <w:r w:rsidRPr="00120D59">
              <w:rPr>
                <w:rFonts w:eastAsiaTheme="minorHAnsi"/>
                <w:color w:val="000000"/>
                <w:sz w:val="18"/>
                <w:szCs w:val="18"/>
                <w:lang w:eastAsia="en-US"/>
              </w:rPr>
              <w:t>.</w:t>
            </w:r>
            <w:r w:rsidRPr="00120D59">
              <w:rPr>
                <w:rFonts w:ascii="Sylfaen" w:eastAsiaTheme="minorHAnsi" w:hAnsi="Sylfaen"/>
                <w:color w:val="000000"/>
                <w:sz w:val="18"/>
                <w:szCs w:val="18"/>
                <w:lang w:val="ka-GE" w:eastAsia="en-US"/>
              </w:rPr>
              <w:t>4</w:t>
            </w:r>
            <w:r w:rsidRPr="00120D59">
              <w:rPr>
                <w:rFonts w:eastAsiaTheme="minorHAnsi"/>
                <w:color w:val="000000"/>
                <w:sz w:val="18"/>
                <w:szCs w:val="18"/>
                <w:lang w:eastAsia="en-US"/>
              </w:rPr>
              <w:t>3±1.22b</w:t>
            </w:r>
          </w:p>
        </w:tc>
        <w:tc>
          <w:tcPr>
            <w:tcW w:w="992" w:type="dxa"/>
            <w:tcBorders>
              <w:top w:val="single" w:sz="4" w:space="0" w:color="auto"/>
              <w:left w:val="single" w:sz="4" w:space="0" w:color="auto"/>
              <w:bottom w:val="single" w:sz="4" w:space="0" w:color="auto"/>
              <w:right w:val="single" w:sz="4" w:space="0" w:color="auto"/>
            </w:tcBorders>
            <w:hideMark/>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1.16±0.05</w:t>
            </w:r>
          </w:p>
        </w:tc>
        <w:tc>
          <w:tcPr>
            <w:tcW w:w="1134" w:type="dxa"/>
            <w:tcBorders>
              <w:top w:val="single" w:sz="4" w:space="0" w:color="auto"/>
              <w:left w:val="single" w:sz="4" w:space="0" w:color="auto"/>
              <w:bottom w:val="single" w:sz="4" w:space="0" w:color="auto"/>
              <w:right w:val="single" w:sz="4" w:space="0" w:color="auto"/>
            </w:tcBorders>
            <w:hideMark/>
          </w:tcPr>
          <w:p w:rsidR="00667C41" w:rsidRPr="00120D59" w:rsidRDefault="00667C41" w:rsidP="002E1F96">
            <w:pPr>
              <w:autoSpaceDE w:val="0"/>
              <w:autoSpaceDN w:val="0"/>
              <w:adjustRightInd w:val="0"/>
              <w:ind w:left="-108" w:right="-1"/>
              <w:rPr>
                <w:rFonts w:eastAsiaTheme="minorHAnsi"/>
                <w:sz w:val="18"/>
                <w:szCs w:val="18"/>
                <w:lang w:eastAsia="en-US"/>
              </w:rPr>
            </w:pPr>
            <w:r w:rsidRPr="00120D59">
              <w:rPr>
                <w:rFonts w:eastAsiaTheme="minorHAnsi"/>
                <w:sz w:val="18"/>
                <w:szCs w:val="18"/>
                <w:lang w:eastAsia="en-US"/>
              </w:rPr>
              <w:t>7</w:t>
            </w:r>
            <w:r w:rsidRPr="00120D59">
              <w:rPr>
                <w:rFonts w:ascii="Sylfaen" w:eastAsiaTheme="minorHAnsi" w:hAnsi="Sylfaen"/>
                <w:sz w:val="18"/>
                <w:szCs w:val="18"/>
                <w:lang w:eastAsia="en-US"/>
              </w:rPr>
              <w:t>5</w:t>
            </w:r>
            <w:r w:rsidRPr="00120D59">
              <w:rPr>
                <w:rFonts w:eastAsiaTheme="minorHAnsi"/>
                <w:sz w:val="18"/>
                <w:szCs w:val="18"/>
                <w:lang w:eastAsia="en-US"/>
              </w:rPr>
              <w:t>.8</w:t>
            </w:r>
            <w:r w:rsidRPr="00120D59">
              <w:rPr>
                <w:rFonts w:ascii="Sylfaen" w:eastAsiaTheme="minorHAnsi" w:hAnsi="Sylfaen"/>
                <w:sz w:val="18"/>
                <w:szCs w:val="18"/>
                <w:lang w:val="ka-GE" w:eastAsia="en-US"/>
              </w:rPr>
              <w:t>4</w:t>
            </w:r>
            <w:r w:rsidRPr="00120D59">
              <w:rPr>
                <w:rFonts w:eastAsiaTheme="minorHAnsi"/>
                <w:sz w:val="18"/>
                <w:szCs w:val="18"/>
                <w:lang w:eastAsia="en-US"/>
              </w:rPr>
              <w:t>±0.7</w:t>
            </w:r>
            <w:r w:rsidRPr="00120D59">
              <w:rPr>
                <w:rFonts w:ascii="Sylfaen" w:eastAsiaTheme="minorHAnsi" w:hAnsi="Sylfaen"/>
                <w:sz w:val="18"/>
                <w:szCs w:val="18"/>
                <w:lang w:val="ka-GE" w:eastAsia="en-US"/>
              </w:rPr>
              <w:t>2</w:t>
            </w:r>
            <w:r w:rsidRPr="00120D59">
              <w:rPr>
                <w:rFonts w:eastAsiaTheme="minorHAnsi"/>
                <w:sz w:val="18"/>
                <w:szCs w:val="18"/>
                <w:lang w:eastAsia="en-US"/>
              </w:rPr>
              <w:t>b</w:t>
            </w:r>
          </w:p>
        </w:tc>
        <w:tc>
          <w:tcPr>
            <w:tcW w:w="850" w:type="dxa"/>
            <w:tcBorders>
              <w:top w:val="single" w:sz="4" w:space="0" w:color="auto"/>
              <w:left w:val="single" w:sz="4" w:space="0" w:color="auto"/>
              <w:bottom w:val="single" w:sz="4" w:space="0" w:color="auto"/>
              <w:right w:val="single" w:sz="4" w:space="0" w:color="auto"/>
            </w:tcBorders>
            <w:hideMark/>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307.49</w:t>
            </w:r>
          </w:p>
        </w:tc>
      </w:tr>
      <w:tr w:rsidR="00667C41" w:rsidRPr="00120D59" w:rsidTr="00465F03">
        <w:trPr>
          <w:trHeight w:val="190"/>
        </w:trPr>
        <w:tc>
          <w:tcPr>
            <w:tcW w:w="2183" w:type="dxa"/>
            <w:tcBorders>
              <w:top w:val="single" w:sz="4" w:space="0" w:color="auto"/>
              <w:left w:val="single" w:sz="4" w:space="0" w:color="auto"/>
              <w:bottom w:val="single" w:sz="4" w:space="0" w:color="auto"/>
              <w:right w:val="single" w:sz="4" w:space="0" w:color="auto"/>
            </w:tcBorders>
          </w:tcPr>
          <w:p w:rsidR="00667C41" w:rsidRPr="00120D59" w:rsidRDefault="00667C41" w:rsidP="00120D59">
            <w:pPr>
              <w:autoSpaceDE w:val="0"/>
              <w:autoSpaceDN w:val="0"/>
              <w:adjustRightInd w:val="0"/>
              <w:ind w:left="90" w:right="-1"/>
              <w:rPr>
                <w:rFonts w:eastAsiaTheme="minorHAnsi"/>
                <w:color w:val="000000"/>
                <w:sz w:val="18"/>
                <w:szCs w:val="18"/>
                <w:lang w:eastAsia="en-US"/>
              </w:rPr>
            </w:pPr>
            <w:r w:rsidRPr="00120D59">
              <w:rPr>
                <w:rFonts w:eastAsiaTheme="minorHAnsi"/>
                <w:color w:val="000000"/>
                <w:sz w:val="18"/>
                <w:szCs w:val="18"/>
                <w:lang w:eastAsia="en-US"/>
              </w:rPr>
              <w:t>Panax ginseng (R)</w:t>
            </w:r>
          </w:p>
        </w:tc>
        <w:tc>
          <w:tcPr>
            <w:tcW w:w="1219"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ascii="Sylfaen" w:eastAsiaTheme="minorHAnsi" w:hAnsi="Sylfaen"/>
                <w:color w:val="000000"/>
                <w:sz w:val="18"/>
                <w:szCs w:val="18"/>
                <w:lang w:val="ka-GE" w:eastAsia="en-US"/>
              </w:rPr>
            </w:pPr>
            <w:r w:rsidRPr="00120D59">
              <w:rPr>
                <w:rFonts w:eastAsiaTheme="minorHAnsi"/>
                <w:sz w:val="18"/>
                <w:szCs w:val="18"/>
                <w:lang w:eastAsia="en-US"/>
              </w:rPr>
              <w:t>1.4±0.05</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70.83±1.2a</w:t>
            </w:r>
          </w:p>
        </w:tc>
        <w:tc>
          <w:tcPr>
            <w:tcW w:w="993"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1.3±0.05</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72.91±1.2ab</w:t>
            </w:r>
          </w:p>
        </w:tc>
        <w:tc>
          <w:tcPr>
            <w:tcW w:w="992"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1.16±0.03</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sz w:val="18"/>
                <w:szCs w:val="18"/>
                <w:lang w:eastAsia="en-US"/>
              </w:rPr>
            </w:pPr>
            <w:r w:rsidRPr="00120D59">
              <w:rPr>
                <w:rFonts w:eastAsiaTheme="minorHAnsi"/>
                <w:sz w:val="18"/>
                <w:szCs w:val="18"/>
                <w:lang w:eastAsia="en-US"/>
              </w:rPr>
              <w:t>76.69±0.69b</w:t>
            </w:r>
          </w:p>
        </w:tc>
        <w:tc>
          <w:tcPr>
            <w:tcW w:w="850"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5.27</w:t>
            </w:r>
          </w:p>
        </w:tc>
      </w:tr>
      <w:tr w:rsidR="00667C41" w:rsidRPr="00120D59" w:rsidTr="00465F03">
        <w:trPr>
          <w:trHeight w:val="218"/>
        </w:trPr>
        <w:tc>
          <w:tcPr>
            <w:tcW w:w="2183" w:type="dxa"/>
            <w:tcBorders>
              <w:top w:val="single" w:sz="4" w:space="0" w:color="auto"/>
              <w:left w:val="single" w:sz="4" w:space="0" w:color="auto"/>
              <w:bottom w:val="single" w:sz="4" w:space="0" w:color="auto"/>
              <w:right w:val="single" w:sz="4" w:space="0" w:color="auto"/>
            </w:tcBorders>
          </w:tcPr>
          <w:p w:rsidR="00667C41" w:rsidRPr="00120D59" w:rsidRDefault="00667C41" w:rsidP="00120D59">
            <w:pPr>
              <w:autoSpaceDE w:val="0"/>
              <w:autoSpaceDN w:val="0"/>
              <w:adjustRightInd w:val="0"/>
              <w:ind w:left="90" w:right="-1"/>
              <w:rPr>
                <w:rFonts w:eastAsiaTheme="minorHAnsi"/>
                <w:sz w:val="18"/>
                <w:szCs w:val="18"/>
                <w:lang w:eastAsia="en-US"/>
              </w:rPr>
            </w:pPr>
            <w:r w:rsidRPr="00120D59">
              <w:rPr>
                <w:rFonts w:eastAsiaTheme="minorHAnsi"/>
                <w:sz w:val="18"/>
                <w:szCs w:val="18"/>
                <w:lang w:eastAsia="en-US"/>
              </w:rPr>
              <w:t>Mentha silvestris(L)</w:t>
            </w:r>
          </w:p>
        </w:tc>
        <w:tc>
          <w:tcPr>
            <w:tcW w:w="1219"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ascii="Sylfaen" w:eastAsiaTheme="minorHAnsi" w:hAnsi="Sylfaen"/>
                <w:color w:val="000000"/>
                <w:sz w:val="18"/>
                <w:szCs w:val="18"/>
                <w:lang w:val="ka-GE" w:eastAsia="en-US"/>
              </w:rPr>
            </w:pPr>
            <w:r w:rsidRPr="00120D59">
              <w:rPr>
                <w:rFonts w:eastAsiaTheme="minorHAnsi"/>
                <w:color w:val="000000"/>
                <w:sz w:val="18"/>
                <w:szCs w:val="18"/>
                <w:lang w:eastAsia="en-US"/>
              </w:rPr>
              <w:t>3.43±0.0</w:t>
            </w:r>
            <w:r w:rsidRPr="00120D59">
              <w:rPr>
                <w:rFonts w:ascii="Sylfaen" w:eastAsiaTheme="minorHAnsi" w:hAnsi="Sylfaen"/>
                <w:color w:val="000000"/>
                <w:sz w:val="18"/>
                <w:szCs w:val="18"/>
                <w:lang w:val="ka-GE" w:eastAsia="en-US"/>
              </w:rPr>
              <w:t>9</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26.95±1.42a</w:t>
            </w:r>
          </w:p>
        </w:tc>
        <w:tc>
          <w:tcPr>
            <w:tcW w:w="993"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3.2±0.03</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31.20±0.7a</w:t>
            </w:r>
          </w:p>
        </w:tc>
        <w:tc>
          <w:tcPr>
            <w:tcW w:w="992"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2.76±0.03</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sz w:val="18"/>
                <w:szCs w:val="18"/>
                <w:lang w:eastAsia="en-US"/>
              </w:rPr>
            </w:pPr>
            <w:r w:rsidRPr="00120D59">
              <w:rPr>
                <w:rFonts w:eastAsiaTheme="minorHAnsi"/>
                <w:sz w:val="18"/>
                <w:szCs w:val="18"/>
                <w:lang w:eastAsia="en-US"/>
              </w:rPr>
              <w:t>44.60±0.7b</w:t>
            </w:r>
          </w:p>
        </w:tc>
        <w:tc>
          <w:tcPr>
            <w:tcW w:w="850"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52.66</w:t>
            </w:r>
          </w:p>
        </w:tc>
      </w:tr>
      <w:tr w:rsidR="00667C41" w:rsidRPr="00120D59" w:rsidTr="00465F03">
        <w:trPr>
          <w:trHeight w:val="162"/>
        </w:trPr>
        <w:tc>
          <w:tcPr>
            <w:tcW w:w="2183" w:type="dxa"/>
            <w:tcBorders>
              <w:top w:val="single" w:sz="4" w:space="0" w:color="auto"/>
              <w:left w:val="single" w:sz="4" w:space="0" w:color="auto"/>
              <w:bottom w:val="single" w:sz="4" w:space="0" w:color="auto"/>
              <w:right w:val="single" w:sz="4" w:space="0" w:color="auto"/>
            </w:tcBorders>
          </w:tcPr>
          <w:p w:rsidR="00667C41" w:rsidRPr="00120D59" w:rsidRDefault="00667C41" w:rsidP="00120D59">
            <w:pPr>
              <w:autoSpaceDE w:val="0"/>
              <w:autoSpaceDN w:val="0"/>
              <w:adjustRightInd w:val="0"/>
              <w:ind w:left="90" w:right="-1"/>
              <w:rPr>
                <w:rFonts w:eastAsiaTheme="minorHAnsi"/>
                <w:color w:val="000000"/>
                <w:sz w:val="18"/>
                <w:szCs w:val="18"/>
                <w:lang w:eastAsia="en-US"/>
              </w:rPr>
            </w:pPr>
            <w:r w:rsidRPr="00120D59">
              <w:rPr>
                <w:rFonts w:eastAsiaTheme="minorHAnsi"/>
                <w:i/>
                <w:iCs/>
                <w:color w:val="000000"/>
                <w:sz w:val="18"/>
                <w:szCs w:val="18"/>
                <w:lang w:eastAsia="en-US"/>
              </w:rPr>
              <w:t>Mentha longifolia</w:t>
            </w:r>
            <w:r w:rsidRPr="00120D59">
              <w:rPr>
                <w:rFonts w:eastAsiaTheme="minorHAnsi"/>
                <w:color w:val="000000"/>
                <w:sz w:val="18"/>
                <w:szCs w:val="18"/>
                <w:lang w:eastAsia="en-US"/>
              </w:rPr>
              <w:t>(L)</w:t>
            </w:r>
          </w:p>
        </w:tc>
        <w:tc>
          <w:tcPr>
            <w:tcW w:w="1219"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ascii="Sylfaen" w:eastAsiaTheme="minorHAnsi" w:hAnsi="Sylfaen"/>
                <w:color w:val="000000"/>
                <w:sz w:val="18"/>
                <w:szCs w:val="18"/>
                <w:lang w:val="ka-GE" w:eastAsia="en-US"/>
              </w:rPr>
            </w:pPr>
            <w:r w:rsidRPr="00120D59">
              <w:rPr>
                <w:rFonts w:eastAsiaTheme="minorHAnsi"/>
                <w:color w:val="000000"/>
                <w:sz w:val="18"/>
                <w:szCs w:val="18"/>
                <w:lang w:eastAsia="en-US"/>
              </w:rPr>
              <w:t>3.2±0.0</w:t>
            </w:r>
            <w:r w:rsidRPr="00120D59">
              <w:rPr>
                <w:rFonts w:ascii="Sylfaen" w:eastAsiaTheme="minorHAnsi" w:hAnsi="Sylfaen"/>
                <w:color w:val="000000"/>
                <w:sz w:val="18"/>
                <w:szCs w:val="18"/>
                <w:lang w:val="ka-GE" w:eastAsia="en-US"/>
              </w:rPr>
              <w:t>4</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31.2±0.7a</w:t>
            </w:r>
          </w:p>
        </w:tc>
        <w:tc>
          <w:tcPr>
            <w:tcW w:w="993"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3.06±0.06</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34.75±1.42a</w:t>
            </w:r>
          </w:p>
        </w:tc>
        <w:tc>
          <w:tcPr>
            <w:tcW w:w="992"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2.5±0.05</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sz w:val="18"/>
                <w:szCs w:val="18"/>
                <w:lang w:eastAsia="en-US"/>
              </w:rPr>
            </w:pPr>
            <w:r w:rsidRPr="00120D59">
              <w:rPr>
                <w:rFonts w:eastAsiaTheme="minorHAnsi"/>
                <w:sz w:val="18"/>
                <w:szCs w:val="18"/>
                <w:lang w:eastAsia="en-US"/>
              </w:rPr>
              <w:t>4</w:t>
            </w:r>
            <w:r w:rsidRPr="00120D59">
              <w:rPr>
                <w:rFonts w:ascii="Sylfaen" w:eastAsiaTheme="minorHAnsi" w:hAnsi="Sylfaen"/>
                <w:sz w:val="18"/>
                <w:szCs w:val="18"/>
                <w:lang w:val="ka-GE" w:eastAsia="en-US"/>
              </w:rPr>
              <w:t>8</w:t>
            </w:r>
            <w:r w:rsidRPr="00120D59">
              <w:rPr>
                <w:rFonts w:eastAsiaTheme="minorHAnsi"/>
                <w:sz w:val="18"/>
                <w:szCs w:val="18"/>
                <w:lang w:eastAsia="en-US"/>
              </w:rPr>
              <w:t>.81±1.22b</w:t>
            </w:r>
          </w:p>
        </w:tc>
        <w:tc>
          <w:tcPr>
            <w:tcW w:w="850"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49.84</w:t>
            </w:r>
          </w:p>
        </w:tc>
      </w:tr>
      <w:tr w:rsidR="00667C41" w:rsidRPr="00120D59" w:rsidTr="00465F03">
        <w:trPr>
          <w:trHeight w:val="257"/>
        </w:trPr>
        <w:tc>
          <w:tcPr>
            <w:tcW w:w="2183" w:type="dxa"/>
            <w:tcBorders>
              <w:top w:val="single" w:sz="4" w:space="0" w:color="auto"/>
              <w:left w:val="single" w:sz="4" w:space="0" w:color="auto"/>
              <w:bottom w:val="single" w:sz="4" w:space="0" w:color="auto"/>
              <w:right w:val="single" w:sz="4" w:space="0" w:color="auto"/>
            </w:tcBorders>
            <w:hideMark/>
          </w:tcPr>
          <w:p w:rsidR="00667C41" w:rsidRPr="00120D59" w:rsidRDefault="00667C41" w:rsidP="00120D59">
            <w:pPr>
              <w:autoSpaceDE w:val="0"/>
              <w:autoSpaceDN w:val="0"/>
              <w:adjustRightInd w:val="0"/>
              <w:ind w:left="90" w:right="-1"/>
              <w:rPr>
                <w:rFonts w:eastAsiaTheme="minorHAnsi"/>
                <w:sz w:val="18"/>
                <w:szCs w:val="18"/>
                <w:lang w:eastAsia="en-US"/>
              </w:rPr>
            </w:pPr>
            <w:r w:rsidRPr="00120D59">
              <w:rPr>
                <w:rFonts w:eastAsiaTheme="minorHAnsi"/>
                <w:i/>
                <w:iCs/>
                <w:color w:val="000000"/>
                <w:sz w:val="18"/>
                <w:szCs w:val="18"/>
                <w:lang w:eastAsia="en-US"/>
              </w:rPr>
              <w:t>Galium aparine</w:t>
            </w:r>
            <w:r w:rsidRPr="00120D59">
              <w:rPr>
                <w:rFonts w:eastAsiaTheme="minorHAnsi"/>
                <w:color w:val="000000"/>
                <w:sz w:val="18"/>
                <w:szCs w:val="18"/>
                <w:lang w:eastAsia="en-US"/>
              </w:rPr>
              <w:t>(L)</w:t>
            </w:r>
          </w:p>
        </w:tc>
        <w:tc>
          <w:tcPr>
            <w:tcW w:w="1219"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ascii="Sylfaen" w:eastAsiaTheme="minorHAnsi" w:hAnsi="Sylfaen"/>
                <w:sz w:val="18"/>
                <w:szCs w:val="18"/>
                <w:lang w:val="ka-GE" w:eastAsia="en-US"/>
              </w:rPr>
            </w:pPr>
            <w:r w:rsidRPr="00120D59">
              <w:rPr>
                <w:rFonts w:eastAsiaTheme="minorHAnsi"/>
                <w:color w:val="000000"/>
                <w:sz w:val="18"/>
                <w:szCs w:val="18"/>
                <w:lang w:eastAsia="en-US"/>
              </w:rPr>
              <w:t>3.2±0.0</w:t>
            </w:r>
            <w:r w:rsidRPr="00120D59">
              <w:rPr>
                <w:rFonts w:ascii="Sylfaen" w:eastAsiaTheme="minorHAnsi" w:hAnsi="Sylfaen"/>
                <w:color w:val="000000"/>
                <w:sz w:val="18"/>
                <w:szCs w:val="18"/>
                <w:lang w:val="ka-GE" w:eastAsia="en-US"/>
              </w:rPr>
              <w:t>8</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sz w:val="18"/>
                <w:szCs w:val="18"/>
                <w:lang w:eastAsia="en-US"/>
              </w:rPr>
            </w:pPr>
            <w:r w:rsidRPr="00120D59">
              <w:rPr>
                <w:rFonts w:eastAsiaTheme="minorHAnsi"/>
                <w:color w:val="000000"/>
                <w:sz w:val="18"/>
                <w:szCs w:val="18"/>
                <w:lang w:eastAsia="en-US"/>
              </w:rPr>
              <w:t>31.91±1.22a</w:t>
            </w:r>
          </w:p>
        </w:tc>
        <w:tc>
          <w:tcPr>
            <w:tcW w:w="993"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sz w:val="18"/>
                <w:szCs w:val="18"/>
                <w:lang w:eastAsia="en-US"/>
              </w:rPr>
            </w:pPr>
            <w:r w:rsidRPr="00120D59">
              <w:rPr>
                <w:rFonts w:eastAsiaTheme="minorHAnsi"/>
                <w:color w:val="000000"/>
                <w:sz w:val="18"/>
                <w:szCs w:val="18"/>
                <w:lang w:eastAsia="en-US"/>
              </w:rPr>
              <w:t>1.96±0.03</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sz w:val="18"/>
                <w:szCs w:val="18"/>
                <w:lang w:eastAsia="en-US"/>
              </w:rPr>
            </w:pPr>
            <w:r w:rsidRPr="00120D59">
              <w:rPr>
                <w:rFonts w:eastAsiaTheme="minorHAnsi"/>
                <w:color w:val="000000"/>
                <w:sz w:val="18"/>
                <w:szCs w:val="18"/>
                <w:lang w:eastAsia="en-US"/>
              </w:rPr>
              <w:t>58.15±0.71b</w:t>
            </w:r>
          </w:p>
        </w:tc>
        <w:tc>
          <w:tcPr>
            <w:tcW w:w="992"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sz w:val="18"/>
                <w:szCs w:val="18"/>
                <w:lang w:eastAsia="en-US"/>
              </w:rPr>
            </w:pPr>
            <w:r w:rsidRPr="00120D59">
              <w:rPr>
                <w:rFonts w:eastAsiaTheme="minorHAnsi"/>
                <w:color w:val="000000"/>
                <w:sz w:val="18"/>
                <w:szCs w:val="18"/>
                <w:lang w:eastAsia="en-US"/>
              </w:rPr>
              <w:t>1.63±0.03</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sz w:val="18"/>
                <w:szCs w:val="18"/>
                <w:lang w:eastAsia="en-US"/>
              </w:rPr>
            </w:pPr>
            <w:r w:rsidRPr="00120D59">
              <w:rPr>
                <w:rFonts w:eastAsiaTheme="minorHAnsi"/>
                <w:sz w:val="18"/>
                <w:szCs w:val="18"/>
                <w:lang w:eastAsia="en-US"/>
              </w:rPr>
              <w:t>65.37±0.8c</w:t>
            </w:r>
          </w:p>
        </w:tc>
        <w:tc>
          <w:tcPr>
            <w:tcW w:w="850"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sz w:val="18"/>
                <w:szCs w:val="18"/>
                <w:lang w:eastAsia="en-US"/>
              </w:rPr>
            </w:pPr>
            <w:r w:rsidRPr="00120D59">
              <w:rPr>
                <w:rFonts w:eastAsiaTheme="minorHAnsi"/>
                <w:color w:val="000000"/>
                <w:sz w:val="18"/>
                <w:szCs w:val="18"/>
                <w:lang w:eastAsia="en-US"/>
              </w:rPr>
              <w:t>367.08</w:t>
            </w:r>
          </w:p>
        </w:tc>
      </w:tr>
      <w:tr w:rsidR="00667C41" w:rsidRPr="00120D59" w:rsidTr="00465F03">
        <w:trPr>
          <w:trHeight w:val="197"/>
        </w:trPr>
        <w:tc>
          <w:tcPr>
            <w:tcW w:w="2183" w:type="dxa"/>
            <w:tcBorders>
              <w:top w:val="single" w:sz="4" w:space="0" w:color="auto"/>
              <w:left w:val="single" w:sz="4" w:space="0" w:color="auto"/>
              <w:bottom w:val="single" w:sz="4" w:space="0" w:color="auto"/>
              <w:right w:val="single" w:sz="4" w:space="0" w:color="auto"/>
            </w:tcBorders>
          </w:tcPr>
          <w:p w:rsidR="00667C41" w:rsidRPr="00120D59" w:rsidRDefault="00667C41" w:rsidP="00120D59">
            <w:pPr>
              <w:autoSpaceDE w:val="0"/>
              <w:autoSpaceDN w:val="0"/>
              <w:adjustRightInd w:val="0"/>
              <w:ind w:left="90" w:right="-1"/>
              <w:rPr>
                <w:rFonts w:eastAsiaTheme="minorHAnsi"/>
                <w:color w:val="000000"/>
                <w:sz w:val="18"/>
                <w:szCs w:val="18"/>
                <w:lang w:eastAsia="en-US"/>
              </w:rPr>
            </w:pPr>
            <w:r w:rsidRPr="00120D59">
              <w:rPr>
                <w:rFonts w:eastAsiaTheme="minorHAnsi"/>
                <w:i/>
                <w:iCs/>
                <w:color w:val="000000"/>
                <w:sz w:val="18"/>
                <w:szCs w:val="18"/>
                <w:lang w:eastAsia="en-US"/>
              </w:rPr>
              <w:t>Foeniculum  vulgare</w:t>
            </w:r>
            <w:r w:rsidRPr="00120D59">
              <w:rPr>
                <w:rFonts w:eastAsiaTheme="minorHAnsi"/>
                <w:color w:val="000000"/>
                <w:sz w:val="18"/>
                <w:szCs w:val="18"/>
                <w:lang w:eastAsia="en-US"/>
              </w:rPr>
              <w:t>(L)</w:t>
            </w:r>
          </w:p>
        </w:tc>
        <w:tc>
          <w:tcPr>
            <w:tcW w:w="1219"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3.06±0.03</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34.75±0.71a</w:t>
            </w:r>
          </w:p>
        </w:tc>
        <w:tc>
          <w:tcPr>
            <w:tcW w:w="993"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2.66±0.03</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43.26±0.71b</w:t>
            </w:r>
          </w:p>
        </w:tc>
        <w:tc>
          <w:tcPr>
            <w:tcW w:w="992"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2.1±0.05</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sz w:val="18"/>
                <w:szCs w:val="18"/>
                <w:lang w:eastAsia="en-US"/>
              </w:rPr>
            </w:pPr>
            <w:r w:rsidRPr="00120D59">
              <w:rPr>
                <w:rFonts w:eastAsiaTheme="minorHAnsi"/>
                <w:sz w:val="18"/>
                <w:szCs w:val="18"/>
                <w:lang w:eastAsia="en-US"/>
              </w:rPr>
              <w:t>55.44±1.22c</w:t>
            </w:r>
          </w:p>
        </w:tc>
        <w:tc>
          <w:tcPr>
            <w:tcW w:w="850"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127.15</w:t>
            </w:r>
          </w:p>
        </w:tc>
      </w:tr>
      <w:tr w:rsidR="00667C41" w:rsidRPr="00120D59" w:rsidTr="00465F03">
        <w:trPr>
          <w:trHeight w:val="197"/>
        </w:trPr>
        <w:tc>
          <w:tcPr>
            <w:tcW w:w="2183" w:type="dxa"/>
            <w:tcBorders>
              <w:top w:val="single" w:sz="4" w:space="0" w:color="auto"/>
              <w:left w:val="single" w:sz="4" w:space="0" w:color="auto"/>
              <w:bottom w:val="single" w:sz="4" w:space="0" w:color="auto"/>
              <w:right w:val="single" w:sz="4" w:space="0" w:color="auto"/>
            </w:tcBorders>
          </w:tcPr>
          <w:p w:rsidR="00667C41" w:rsidRPr="00120D59" w:rsidRDefault="00667C41" w:rsidP="00120D59">
            <w:pPr>
              <w:autoSpaceDE w:val="0"/>
              <w:autoSpaceDN w:val="0"/>
              <w:adjustRightInd w:val="0"/>
              <w:ind w:left="90" w:right="-1"/>
              <w:rPr>
                <w:rFonts w:eastAsiaTheme="minorHAnsi"/>
                <w:i/>
                <w:iCs/>
                <w:color w:val="000000"/>
                <w:sz w:val="18"/>
                <w:szCs w:val="18"/>
                <w:lang w:eastAsia="en-US"/>
              </w:rPr>
            </w:pPr>
            <w:r w:rsidRPr="00120D59">
              <w:rPr>
                <w:rFonts w:eastAsiaTheme="minorHAnsi"/>
                <w:i/>
                <w:iCs/>
                <w:color w:val="000000"/>
                <w:sz w:val="18"/>
                <w:szCs w:val="18"/>
                <w:lang w:eastAsia="en-US"/>
              </w:rPr>
              <w:t>Rubia coradifolia</w:t>
            </w:r>
            <w:r w:rsidRPr="00120D59">
              <w:rPr>
                <w:rFonts w:eastAsiaTheme="minorHAnsi"/>
                <w:color w:val="000000"/>
                <w:sz w:val="18"/>
                <w:szCs w:val="18"/>
                <w:lang w:eastAsia="en-US"/>
              </w:rPr>
              <w:t>(L)</w:t>
            </w:r>
          </w:p>
        </w:tc>
        <w:tc>
          <w:tcPr>
            <w:tcW w:w="1219"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2.46±0.03</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48.61±0.69a</w:t>
            </w:r>
          </w:p>
        </w:tc>
        <w:tc>
          <w:tcPr>
            <w:tcW w:w="993"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1.43±0.03</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70.13±0.69b</w:t>
            </w:r>
          </w:p>
        </w:tc>
        <w:tc>
          <w:tcPr>
            <w:tcW w:w="992"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1.1±0.05</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sz w:val="18"/>
                <w:szCs w:val="18"/>
                <w:lang w:eastAsia="en-US"/>
              </w:rPr>
            </w:pPr>
            <w:r w:rsidRPr="00120D59">
              <w:rPr>
                <w:rFonts w:eastAsiaTheme="minorHAnsi"/>
                <w:sz w:val="18"/>
                <w:szCs w:val="18"/>
                <w:lang w:eastAsia="en-US"/>
              </w:rPr>
              <w:t>77.08±1.2 c</w:t>
            </w:r>
          </w:p>
        </w:tc>
        <w:tc>
          <w:tcPr>
            <w:tcW w:w="850"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274.22</w:t>
            </w:r>
          </w:p>
        </w:tc>
      </w:tr>
      <w:tr w:rsidR="00667C41" w:rsidRPr="00120D59" w:rsidTr="00465F03">
        <w:trPr>
          <w:trHeight w:val="199"/>
        </w:trPr>
        <w:tc>
          <w:tcPr>
            <w:tcW w:w="2183" w:type="dxa"/>
            <w:tcBorders>
              <w:top w:val="single" w:sz="4" w:space="0" w:color="auto"/>
              <w:left w:val="single" w:sz="4" w:space="0" w:color="auto"/>
              <w:bottom w:val="single" w:sz="4" w:space="0" w:color="auto"/>
              <w:right w:val="single" w:sz="4" w:space="0" w:color="auto"/>
            </w:tcBorders>
          </w:tcPr>
          <w:p w:rsidR="00667C41" w:rsidRPr="00120D59" w:rsidRDefault="00667C41" w:rsidP="00120D59">
            <w:pPr>
              <w:autoSpaceDE w:val="0"/>
              <w:autoSpaceDN w:val="0"/>
              <w:adjustRightInd w:val="0"/>
              <w:ind w:left="90" w:right="-1"/>
              <w:rPr>
                <w:rFonts w:eastAsiaTheme="minorHAnsi"/>
                <w:color w:val="000000"/>
                <w:sz w:val="18"/>
                <w:szCs w:val="18"/>
                <w:lang w:eastAsia="en-US"/>
              </w:rPr>
            </w:pPr>
            <w:r w:rsidRPr="00120D59">
              <w:rPr>
                <w:rFonts w:eastAsiaTheme="minorHAnsi"/>
                <w:i/>
                <w:iCs/>
                <w:color w:val="000000"/>
                <w:sz w:val="18"/>
                <w:szCs w:val="18"/>
                <w:lang w:eastAsia="en-US"/>
              </w:rPr>
              <w:t>Rubia coradifolia</w:t>
            </w:r>
            <w:r w:rsidRPr="00120D59">
              <w:rPr>
                <w:rFonts w:eastAsiaTheme="minorHAnsi"/>
                <w:color w:val="000000"/>
                <w:sz w:val="18"/>
                <w:szCs w:val="18"/>
                <w:lang w:eastAsia="en-US"/>
              </w:rPr>
              <w:t>(R)</w:t>
            </w:r>
          </w:p>
        </w:tc>
        <w:tc>
          <w:tcPr>
            <w:tcW w:w="1219"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2.36±0.03</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49.64±0.7a</w:t>
            </w:r>
          </w:p>
        </w:tc>
        <w:tc>
          <w:tcPr>
            <w:tcW w:w="993"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1.43±.033</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69.5±0.7b</w:t>
            </w:r>
          </w:p>
        </w:tc>
        <w:tc>
          <w:tcPr>
            <w:tcW w:w="992"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1.1±0.05</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sz w:val="18"/>
                <w:szCs w:val="18"/>
                <w:lang w:eastAsia="en-US"/>
              </w:rPr>
            </w:pPr>
            <w:r w:rsidRPr="00120D59">
              <w:rPr>
                <w:rFonts w:eastAsiaTheme="minorHAnsi"/>
                <w:sz w:val="18"/>
                <w:szCs w:val="18"/>
                <w:lang w:eastAsia="en-US"/>
              </w:rPr>
              <w:t>78.63±1.23c</w:t>
            </w:r>
          </w:p>
        </w:tc>
        <w:tc>
          <w:tcPr>
            <w:tcW w:w="850"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233.81</w:t>
            </w:r>
          </w:p>
        </w:tc>
      </w:tr>
      <w:tr w:rsidR="00667C41" w:rsidRPr="00120D59" w:rsidTr="00465F03">
        <w:trPr>
          <w:trHeight w:val="219"/>
        </w:trPr>
        <w:tc>
          <w:tcPr>
            <w:tcW w:w="2183" w:type="dxa"/>
            <w:tcBorders>
              <w:top w:val="single" w:sz="4" w:space="0" w:color="auto"/>
              <w:left w:val="single" w:sz="4" w:space="0" w:color="auto"/>
              <w:bottom w:val="single" w:sz="4" w:space="0" w:color="auto"/>
              <w:right w:val="single" w:sz="4" w:space="0" w:color="auto"/>
            </w:tcBorders>
          </w:tcPr>
          <w:p w:rsidR="00667C41" w:rsidRPr="00120D59" w:rsidRDefault="00667C41" w:rsidP="00120D59">
            <w:pPr>
              <w:autoSpaceDE w:val="0"/>
              <w:autoSpaceDN w:val="0"/>
              <w:adjustRightInd w:val="0"/>
              <w:ind w:left="90" w:right="-1"/>
              <w:rPr>
                <w:rFonts w:eastAsiaTheme="minorHAnsi"/>
                <w:color w:val="000000"/>
                <w:sz w:val="18"/>
                <w:szCs w:val="18"/>
                <w:lang w:val="ka-GE" w:eastAsia="en-US"/>
              </w:rPr>
            </w:pPr>
            <w:r w:rsidRPr="00120D59">
              <w:rPr>
                <w:rFonts w:eastAsiaTheme="minorHAnsi"/>
                <w:i/>
                <w:iCs/>
                <w:color w:val="000000"/>
                <w:sz w:val="18"/>
                <w:szCs w:val="18"/>
                <w:lang w:eastAsia="en-US"/>
              </w:rPr>
              <w:t>Rubia iberica</w:t>
            </w:r>
            <w:r w:rsidRPr="00120D59">
              <w:rPr>
                <w:rFonts w:eastAsiaTheme="minorHAnsi"/>
                <w:color w:val="000000"/>
                <w:sz w:val="18"/>
                <w:szCs w:val="18"/>
                <w:lang w:eastAsia="en-US"/>
              </w:rPr>
              <w:t>(R)</w:t>
            </w:r>
          </w:p>
        </w:tc>
        <w:tc>
          <w:tcPr>
            <w:tcW w:w="1219"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3±0.05</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36.16±1.22a</w:t>
            </w:r>
          </w:p>
        </w:tc>
        <w:tc>
          <w:tcPr>
            <w:tcW w:w="993"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2.2±0.05</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53.19±1.22b</w:t>
            </w:r>
          </w:p>
        </w:tc>
        <w:tc>
          <w:tcPr>
            <w:tcW w:w="992"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2.1±0.05</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sz w:val="18"/>
                <w:szCs w:val="18"/>
                <w:lang w:eastAsia="en-US"/>
              </w:rPr>
            </w:pPr>
            <w:r w:rsidRPr="00120D59">
              <w:rPr>
                <w:rFonts w:eastAsiaTheme="minorHAnsi"/>
                <w:sz w:val="18"/>
                <w:szCs w:val="18"/>
                <w:lang w:eastAsia="en-US"/>
              </w:rPr>
              <w:t>51.26±1.27b</w:t>
            </w:r>
          </w:p>
        </w:tc>
        <w:tc>
          <w:tcPr>
            <w:tcW w:w="850" w:type="dxa"/>
            <w:tcBorders>
              <w:top w:val="single" w:sz="4" w:space="0" w:color="auto"/>
              <w:left w:val="single" w:sz="4" w:space="0" w:color="auto"/>
              <w:bottom w:val="single" w:sz="4" w:space="0" w:color="auto"/>
              <w:right w:val="single" w:sz="4" w:space="0" w:color="auto"/>
            </w:tcBorders>
            <w:hideMark/>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72.98</w:t>
            </w:r>
          </w:p>
        </w:tc>
      </w:tr>
      <w:tr w:rsidR="00667C41" w:rsidRPr="00120D59" w:rsidTr="00465F03">
        <w:trPr>
          <w:trHeight w:val="219"/>
        </w:trPr>
        <w:tc>
          <w:tcPr>
            <w:tcW w:w="2183" w:type="dxa"/>
            <w:tcBorders>
              <w:top w:val="single" w:sz="4" w:space="0" w:color="auto"/>
              <w:left w:val="single" w:sz="4" w:space="0" w:color="auto"/>
              <w:bottom w:val="single" w:sz="4" w:space="0" w:color="auto"/>
              <w:right w:val="single" w:sz="4" w:space="0" w:color="auto"/>
            </w:tcBorders>
          </w:tcPr>
          <w:p w:rsidR="00667C41" w:rsidRPr="00120D59" w:rsidRDefault="00667C41" w:rsidP="00120D59">
            <w:pPr>
              <w:autoSpaceDE w:val="0"/>
              <w:autoSpaceDN w:val="0"/>
              <w:adjustRightInd w:val="0"/>
              <w:ind w:left="90" w:right="-1"/>
              <w:rPr>
                <w:rFonts w:eastAsiaTheme="minorHAnsi"/>
                <w:i/>
                <w:iCs/>
                <w:color w:val="000000"/>
                <w:sz w:val="18"/>
                <w:szCs w:val="18"/>
                <w:lang w:eastAsia="en-US"/>
              </w:rPr>
            </w:pPr>
            <w:r w:rsidRPr="00120D59">
              <w:rPr>
                <w:rFonts w:eastAsiaTheme="minorHAnsi"/>
                <w:i/>
                <w:iCs/>
                <w:color w:val="000000"/>
                <w:sz w:val="18"/>
                <w:szCs w:val="18"/>
                <w:lang w:eastAsia="en-US"/>
              </w:rPr>
              <w:t>Inula racemosa</w:t>
            </w:r>
            <w:r w:rsidRPr="00120D59">
              <w:rPr>
                <w:rFonts w:eastAsiaTheme="minorHAnsi"/>
                <w:color w:val="000000"/>
                <w:sz w:val="18"/>
                <w:szCs w:val="18"/>
                <w:lang w:eastAsia="en-US"/>
              </w:rPr>
              <w:t>(L)</w:t>
            </w:r>
          </w:p>
        </w:tc>
        <w:tc>
          <w:tcPr>
            <w:tcW w:w="1219"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1.3±0.05 9c</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72.91±1.2a</w:t>
            </w:r>
          </w:p>
        </w:tc>
        <w:tc>
          <w:tcPr>
            <w:tcW w:w="993"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1.03±0.06</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78.47±1.4ab</w:t>
            </w:r>
          </w:p>
        </w:tc>
        <w:tc>
          <w:tcPr>
            <w:tcW w:w="992"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0.96±0.06</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sz w:val="18"/>
                <w:szCs w:val="18"/>
                <w:lang w:eastAsia="en-US"/>
              </w:rPr>
            </w:pPr>
            <w:r w:rsidRPr="00120D59">
              <w:rPr>
                <w:rFonts w:eastAsiaTheme="minorHAnsi"/>
                <w:sz w:val="18"/>
                <w:szCs w:val="18"/>
                <w:lang w:eastAsia="en-US"/>
              </w:rPr>
              <w:t>79.86±1.3b</w:t>
            </w:r>
          </w:p>
        </w:tc>
        <w:tc>
          <w:tcPr>
            <w:tcW w:w="850"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7.62</w:t>
            </w:r>
          </w:p>
        </w:tc>
      </w:tr>
      <w:tr w:rsidR="00667C41" w:rsidRPr="00120D59" w:rsidTr="00465F03">
        <w:trPr>
          <w:trHeight w:val="219"/>
        </w:trPr>
        <w:tc>
          <w:tcPr>
            <w:tcW w:w="2183" w:type="dxa"/>
            <w:tcBorders>
              <w:top w:val="single" w:sz="4" w:space="0" w:color="auto"/>
              <w:left w:val="single" w:sz="4" w:space="0" w:color="auto"/>
              <w:bottom w:val="single" w:sz="4" w:space="0" w:color="auto"/>
              <w:right w:val="single" w:sz="4" w:space="0" w:color="auto"/>
            </w:tcBorders>
          </w:tcPr>
          <w:p w:rsidR="00667C41" w:rsidRPr="00120D59" w:rsidRDefault="00667C41" w:rsidP="00120D59">
            <w:pPr>
              <w:autoSpaceDE w:val="0"/>
              <w:autoSpaceDN w:val="0"/>
              <w:adjustRightInd w:val="0"/>
              <w:ind w:left="90" w:right="-1"/>
              <w:rPr>
                <w:rFonts w:eastAsiaTheme="minorHAnsi"/>
                <w:color w:val="000000"/>
                <w:sz w:val="18"/>
                <w:szCs w:val="18"/>
                <w:lang w:eastAsia="en-US"/>
              </w:rPr>
            </w:pPr>
            <w:r w:rsidRPr="00120D59">
              <w:rPr>
                <w:rFonts w:eastAsiaTheme="minorHAnsi"/>
                <w:i/>
                <w:iCs/>
                <w:color w:val="000000"/>
                <w:sz w:val="18"/>
                <w:szCs w:val="18"/>
                <w:lang w:eastAsia="en-US"/>
              </w:rPr>
              <w:t>Inula racemosa</w:t>
            </w:r>
            <w:r w:rsidRPr="00120D59">
              <w:rPr>
                <w:rFonts w:eastAsiaTheme="minorHAnsi"/>
                <w:color w:val="000000"/>
                <w:sz w:val="18"/>
                <w:szCs w:val="18"/>
                <w:lang w:eastAsia="en-US"/>
              </w:rPr>
              <w:t>(R)</w:t>
            </w:r>
          </w:p>
        </w:tc>
        <w:tc>
          <w:tcPr>
            <w:tcW w:w="1219"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ascii="Sylfaen" w:eastAsiaTheme="minorHAnsi" w:hAnsi="Sylfaen"/>
                <w:color w:val="000000"/>
                <w:sz w:val="18"/>
                <w:szCs w:val="18"/>
                <w:lang w:val="ka-GE" w:eastAsia="en-US"/>
              </w:rPr>
            </w:pPr>
            <w:r w:rsidRPr="00120D59">
              <w:rPr>
                <w:rFonts w:eastAsiaTheme="minorHAnsi"/>
                <w:color w:val="000000"/>
                <w:sz w:val="18"/>
                <w:szCs w:val="18"/>
                <w:lang w:eastAsia="en-US"/>
              </w:rPr>
              <w:t>1.5±0.0</w:t>
            </w:r>
            <w:r w:rsidRPr="00120D59">
              <w:rPr>
                <w:rFonts w:ascii="Sylfaen" w:eastAsiaTheme="minorHAnsi" w:hAnsi="Sylfaen"/>
                <w:color w:val="000000"/>
                <w:sz w:val="18"/>
                <w:szCs w:val="18"/>
                <w:lang w:val="ka-GE" w:eastAsia="en-US"/>
              </w:rPr>
              <w:t>9</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68.08±1.22a</w:t>
            </w:r>
          </w:p>
        </w:tc>
        <w:tc>
          <w:tcPr>
            <w:tcW w:w="993"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1.03±0.06</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78.01±1.41b</w:t>
            </w:r>
          </w:p>
        </w:tc>
        <w:tc>
          <w:tcPr>
            <w:tcW w:w="992"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0.96±0.06</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sz w:val="18"/>
                <w:szCs w:val="18"/>
                <w:lang w:eastAsia="en-US"/>
              </w:rPr>
            </w:pPr>
            <w:r w:rsidRPr="00120D59">
              <w:rPr>
                <w:rFonts w:eastAsiaTheme="minorHAnsi"/>
                <w:sz w:val="18"/>
                <w:szCs w:val="18"/>
                <w:lang w:eastAsia="en-US"/>
              </w:rPr>
              <w:t>80.84±1.42b</w:t>
            </w:r>
          </w:p>
        </w:tc>
        <w:tc>
          <w:tcPr>
            <w:tcW w:w="850"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20.76</w:t>
            </w:r>
          </w:p>
        </w:tc>
      </w:tr>
      <w:tr w:rsidR="00667C41" w:rsidRPr="00120D59" w:rsidTr="00465F03">
        <w:trPr>
          <w:trHeight w:val="222"/>
        </w:trPr>
        <w:tc>
          <w:tcPr>
            <w:tcW w:w="2183" w:type="dxa"/>
            <w:tcBorders>
              <w:top w:val="single" w:sz="4" w:space="0" w:color="auto"/>
              <w:left w:val="single" w:sz="4" w:space="0" w:color="auto"/>
              <w:bottom w:val="single" w:sz="4" w:space="0" w:color="auto"/>
              <w:right w:val="single" w:sz="4" w:space="0" w:color="auto"/>
            </w:tcBorders>
          </w:tcPr>
          <w:p w:rsidR="00667C41" w:rsidRPr="00120D59" w:rsidRDefault="00667C41" w:rsidP="00120D59">
            <w:pPr>
              <w:tabs>
                <w:tab w:val="left" w:pos="1418"/>
                <w:tab w:val="left" w:pos="1701"/>
              </w:tabs>
              <w:autoSpaceDE w:val="0"/>
              <w:autoSpaceDN w:val="0"/>
              <w:adjustRightInd w:val="0"/>
              <w:ind w:left="90" w:right="-1"/>
              <w:rPr>
                <w:rFonts w:eastAsiaTheme="minorHAnsi"/>
                <w:i/>
                <w:color w:val="000000"/>
                <w:sz w:val="18"/>
                <w:szCs w:val="18"/>
                <w:lang w:val="ka-GE" w:eastAsia="en-US"/>
              </w:rPr>
            </w:pPr>
            <w:r w:rsidRPr="00120D59">
              <w:rPr>
                <w:rFonts w:eastAsiaTheme="minorHAnsi"/>
                <w:i/>
                <w:color w:val="000000"/>
                <w:sz w:val="18"/>
                <w:szCs w:val="18"/>
                <w:lang w:eastAsia="en-US"/>
              </w:rPr>
              <w:t xml:space="preserve">Salvia officinalis </w:t>
            </w:r>
            <w:r w:rsidRPr="00120D59">
              <w:rPr>
                <w:rFonts w:eastAsiaTheme="minorHAnsi"/>
                <w:color w:val="000000"/>
                <w:sz w:val="18"/>
                <w:szCs w:val="18"/>
                <w:lang w:eastAsia="en-US"/>
              </w:rPr>
              <w:t>(L)</w:t>
            </w:r>
          </w:p>
        </w:tc>
        <w:tc>
          <w:tcPr>
            <w:tcW w:w="1219"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tabs>
                <w:tab w:val="left" w:pos="1418"/>
                <w:tab w:val="left" w:pos="1701"/>
              </w:tabs>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3.9±0</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tabs>
                <w:tab w:val="left" w:pos="1418"/>
                <w:tab w:val="left" w:pos="1701"/>
              </w:tabs>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17.02±0a</w:t>
            </w:r>
          </w:p>
        </w:tc>
        <w:tc>
          <w:tcPr>
            <w:tcW w:w="993"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tabs>
                <w:tab w:val="left" w:pos="1418"/>
                <w:tab w:val="left" w:pos="1701"/>
              </w:tabs>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3.7±0.06</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tabs>
                <w:tab w:val="left" w:pos="1418"/>
                <w:tab w:val="left" w:pos="1701"/>
              </w:tabs>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20.56±1.4a</w:t>
            </w:r>
          </w:p>
        </w:tc>
        <w:tc>
          <w:tcPr>
            <w:tcW w:w="992"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tabs>
                <w:tab w:val="left" w:pos="1418"/>
                <w:tab w:val="left" w:pos="1701"/>
              </w:tabs>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3.13±0.06</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tabs>
                <w:tab w:val="left" w:pos="1418"/>
                <w:tab w:val="left" w:pos="1701"/>
              </w:tabs>
              <w:autoSpaceDE w:val="0"/>
              <w:autoSpaceDN w:val="0"/>
              <w:adjustRightInd w:val="0"/>
              <w:ind w:left="-108" w:right="-1"/>
              <w:rPr>
                <w:rFonts w:eastAsiaTheme="minorHAnsi"/>
                <w:sz w:val="18"/>
                <w:szCs w:val="18"/>
                <w:lang w:eastAsia="en-US"/>
              </w:rPr>
            </w:pPr>
            <w:r w:rsidRPr="00120D59">
              <w:rPr>
                <w:rFonts w:eastAsiaTheme="minorHAnsi"/>
                <w:sz w:val="18"/>
                <w:szCs w:val="18"/>
                <w:lang w:eastAsia="en-US"/>
              </w:rPr>
              <w:t>3</w:t>
            </w:r>
            <w:r w:rsidRPr="00120D59">
              <w:rPr>
                <w:rFonts w:ascii="Sylfaen" w:eastAsiaTheme="minorHAnsi" w:hAnsi="Sylfaen"/>
                <w:sz w:val="18"/>
                <w:szCs w:val="18"/>
                <w:lang w:val="ka-GE" w:eastAsia="en-US"/>
              </w:rPr>
              <w:t>4</w:t>
            </w:r>
            <w:r w:rsidRPr="00120D59">
              <w:rPr>
                <w:rFonts w:eastAsiaTheme="minorHAnsi"/>
                <w:sz w:val="18"/>
                <w:szCs w:val="18"/>
                <w:lang w:eastAsia="en-US"/>
              </w:rPr>
              <w:t>.52±1.4b</w:t>
            </w:r>
          </w:p>
        </w:tc>
        <w:tc>
          <w:tcPr>
            <w:tcW w:w="850"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tabs>
                <w:tab w:val="left" w:pos="1418"/>
                <w:tab w:val="left" w:pos="1701"/>
              </w:tabs>
              <w:autoSpaceDE w:val="0"/>
              <w:autoSpaceDN w:val="0"/>
              <w:adjustRightInd w:val="0"/>
              <w:ind w:left="-108" w:right="-1"/>
              <w:rPr>
                <w:rFonts w:eastAsiaTheme="minorHAnsi"/>
                <w:color w:val="000000"/>
                <w:sz w:val="18"/>
                <w:szCs w:val="18"/>
                <w:lang w:eastAsia="en-US"/>
              </w:rPr>
            </w:pPr>
            <w:r w:rsidRPr="00120D59">
              <w:rPr>
                <w:rFonts w:eastAsiaTheme="minorHAnsi"/>
                <w:color w:val="000000"/>
                <w:sz w:val="18"/>
                <w:szCs w:val="18"/>
                <w:lang w:eastAsia="en-US"/>
              </w:rPr>
              <w:t>54.86</w:t>
            </w:r>
          </w:p>
        </w:tc>
      </w:tr>
      <w:tr w:rsidR="00667C41" w:rsidRPr="00120D59" w:rsidTr="00465F03">
        <w:trPr>
          <w:trHeight w:val="171"/>
        </w:trPr>
        <w:tc>
          <w:tcPr>
            <w:tcW w:w="2183" w:type="dxa"/>
            <w:tcBorders>
              <w:top w:val="single" w:sz="4" w:space="0" w:color="auto"/>
              <w:left w:val="single" w:sz="4" w:space="0" w:color="auto"/>
              <w:bottom w:val="single" w:sz="4" w:space="0" w:color="auto"/>
              <w:right w:val="single" w:sz="4" w:space="0" w:color="auto"/>
            </w:tcBorders>
          </w:tcPr>
          <w:p w:rsidR="00667C41" w:rsidRPr="00120D59" w:rsidRDefault="00667C41" w:rsidP="00120D59">
            <w:pPr>
              <w:tabs>
                <w:tab w:val="left" w:pos="1418"/>
                <w:tab w:val="left" w:pos="1701"/>
              </w:tabs>
              <w:autoSpaceDE w:val="0"/>
              <w:autoSpaceDN w:val="0"/>
              <w:adjustRightInd w:val="0"/>
              <w:ind w:left="90" w:right="-1"/>
              <w:rPr>
                <w:rFonts w:eastAsiaTheme="minorHAnsi"/>
                <w:i/>
                <w:color w:val="000000"/>
                <w:sz w:val="18"/>
                <w:szCs w:val="18"/>
                <w:lang w:eastAsia="en-US"/>
              </w:rPr>
            </w:pPr>
            <w:r w:rsidRPr="00120D59">
              <w:rPr>
                <w:rFonts w:eastAsiaTheme="minorHAnsi"/>
                <w:i/>
                <w:color w:val="000000"/>
                <w:sz w:val="18"/>
                <w:szCs w:val="18"/>
                <w:lang w:eastAsia="en-US"/>
              </w:rPr>
              <w:t xml:space="preserve">Salvia officinalis </w:t>
            </w:r>
            <w:r w:rsidRPr="00120D59">
              <w:rPr>
                <w:rFonts w:eastAsiaTheme="minorHAnsi"/>
                <w:color w:val="000000"/>
                <w:sz w:val="18"/>
                <w:szCs w:val="18"/>
                <w:lang w:eastAsia="en-US"/>
              </w:rPr>
              <w:t>(R)</w:t>
            </w:r>
          </w:p>
        </w:tc>
        <w:tc>
          <w:tcPr>
            <w:tcW w:w="1219"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tabs>
                <w:tab w:val="left" w:pos="1418"/>
                <w:tab w:val="left" w:pos="1701"/>
              </w:tabs>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3.9±0</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tabs>
                <w:tab w:val="left" w:pos="1418"/>
                <w:tab w:val="left" w:pos="1701"/>
              </w:tabs>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18.75±0a</w:t>
            </w:r>
          </w:p>
        </w:tc>
        <w:tc>
          <w:tcPr>
            <w:tcW w:w="993"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tabs>
                <w:tab w:val="left" w:pos="1418"/>
                <w:tab w:val="left" w:pos="1701"/>
              </w:tabs>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3.46±0.03</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tabs>
                <w:tab w:val="left" w:pos="1418"/>
                <w:tab w:val="left" w:pos="1701"/>
              </w:tabs>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27.77±0.69b</w:t>
            </w:r>
          </w:p>
        </w:tc>
        <w:tc>
          <w:tcPr>
            <w:tcW w:w="992"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tabs>
                <w:tab w:val="left" w:pos="1418"/>
                <w:tab w:val="left" w:pos="1701"/>
              </w:tabs>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3.06±0.11</w:t>
            </w:r>
          </w:p>
        </w:tc>
        <w:tc>
          <w:tcPr>
            <w:tcW w:w="1134"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tabs>
                <w:tab w:val="left" w:pos="1418"/>
                <w:tab w:val="left" w:pos="1701"/>
              </w:tabs>
              <w:autoSpaceDE w:val="0"/>
              <w:autoSpaceDN w:val="0"/>
              <w:adjustRightInd w:val="0"/>
              <w:ind w:left="-108" w:right="-1"/>
              <w:rPr>
                <w:rFonts w:eastAsiaTheme="minorHAnsi"/>
                <w:sz w:val="18"/>
                <w:szCs w:val="18"/>
                <w:lang w:eastAsia="en-US"/>
              </w:rPr>
            </w:pPr>
            <w:r w:rsidRPr="00120D59">
              <w:rPr>
                <w:rFonts w:eastAsiaTheme="minorHAnsi"/>
                <w:sz w:val="18"/>
                <w:szCs w:val="18"/>
                <w:lang w:eastAsia="en-US"/>
              </w:rPr>
              <w:t>36.12±1.38c</w:t>
            </w:r>
          </w:p>
        </w:tc>
        <w:tc>
          <w:tcPr>
            <w:tcW w:w="850" w:type="dxa"/>
            <w:tcBorders>
              <w:top w:val="single" w:sz="4" w:space="0" w:color="auto"/>
              <w:left w:val="single" w:sz="4" w:space="0" w:color="auto"/>
              <w:bottom w:val="single" w:sz="4" w:space="0" w:color="auto"/>
              <w:right w:val="single" w:sz="4" w:space="0" w:color="auto"/>
            </w:tcBorders>
          </w:tcPr>
          <w:p w:rsidR="00667C41" w:rsidRPr="00120D59" w:rsidRDefault="00667C41" w:rsidP="002E1F96">
            <w:pPr>
              <w:tabs>
                <w:tab w:val="left" w:pos="1418"/>
                <w:tab w:val="left" w:pos="1701"/>
              </w:tabs>
              <w:autoSpaceDE w:val="0"/>
              <w:autoSpaceDN w:val="0"/>
              <w:adjustRightInd w:val="0"/>
              <w:ind w:left="-108" w:right="-1"/>
              <w:rPr>
                <w:rFonts w:eastAsiaTheme="minorHAnsi"/>
                <w:color w:val="000000"/>
                <w:sz w:val="18"/>
                <w:szCs w:val="18"/>
                <w:lang w:eastAsia="en-US"/>
              </w:rPr>
            </w:pPr>
            <w:r w:rsidRPr="00120D59">
              <w:rPr>
                <w:rFonts w:eastAsiaTheme="minorHAnsi"/>
                <w:sz w:val="18"/>
                <w:szCs w:val="18"/>
                <w:lang w:eastAsia="en-US"/>
              </w:rPr>
              <w:t>93.54</w:t>
            </w:r>
          </w:p>
        </w:tc>
      </w:tr>
    </w:tbl>
    <w:p w:rsidR="00667C41" w:rsidRPr="00120D59" w:rsidRDefault="001C7E94" w:rsidP="00120D59">
      <w:pPr>
        <w:autoSpaceDE w:val="0"/>
        <w:autoSpaceDN w:val="0"/>
        <w:adjustRightInd w:val="0"/>
        <w:spacing w:after="0" w:line="240" w:lineRule="auto"/>
        <w:ind w:left="90" w:right="-1"/>
        <w:rPr>
          <w:rFonts w:eastAsiaTheme="minorHAnsi"/>
          <w:color w:val="000000"/>
          <w:sz w:val="20"/>
          <w:szCs w:val="20"/>
          <w:lang w:val="en-US" w:eastAsia="en-US"/>
        </w:rPr>
      </w:pPr>
      <w:r w:rsidRPr="00120D59">
        <w:rPr>
          <w:rFonts w:ascii="Sylfaen" w:eastAsiaTheme="minorHAnsi" w:hAnsi="Sylfaen"/>
          <w:color w:val="000000"/>
          <w:sz w:val="20"/>
          <w:szCs w:val="20"/>
          <w:lang w:val="ka-GE" w:eastAsia="en-US"/>
        </w:rPr>
        <w:t>შენიშვნა:</w:t>
      </w:r>
      <w:r w:rsidR="00667C41" w:rsidRPr="00120D59">
        <w:rPr>
          <w:rFonts w:eastAsiaTheme="minorHAnsi"/>
          <w:color w:val="000000"/>
          <w:sz w:val="20"/>
          <w:szCs w:val="20"/>
          <w:lang w:val="en-US" w:eastAsia="en-US"/>
        </w:rPr>
        <w:t xml:space="preserve">  </w:t>
      </w:r>
      <w:r w:rsidR="00667C41" w:rsidRPr="00120D59">
        <w:rPr>
          <w:rFonts w:eastAsiaTheme="minorHAnsi"/>
          <w:b/>
          <w:color w:val="000000"/>
          <w:sz w:val="20"/>
          <w:szCs w:val="20"/>
          <w:lang w:val="en-US" w:eastAsia="en-US"/>
        </w:rPr>
        <w:t>R</w:t>
      </w:r>
      <w:r w:rsidRPr="00120D59">
        <w:rPr>
          <w:rFonts w:ascii="Sylfaen" w:eastAsiaTheme="minorHAnsi" w:hAnsi="Sylfaen"/>
          <w:b/>
          <w:color w:val="000000"/>
          <w:sz w:val="20"/>
          <w:szCs w:val="20"/>
          <w:lang w:val="ka-GE" w:eastAsia="en-US"/>
        </w:rPr>
        <w:t>-</w:t>
      </w:r>
      <w:r w:rsidR="00E93B37" w:rsidRPr="00120D59">
        <w:rPr>
          <w:rFonts w:ascii="Sylfaen" w:eastAsiaTheme="minorHAnsi" w:hAnsi="Sylfaen"/>
          <w:b/>
          <w:color w:val="000000"/>
          <w:sz w:val="20"/>
          <w:szCs w:val="20"/>
          <w:lang w:val="ka-GE" w:eastAsia="en-US"/>
        </w:rPr>
        <w:t>ფესვი</w:t>
      </w:r>
      <w:r w:rsidR="00667C41" w:rsidRPr="00120D59">
        <w:rPr>
          <w:rFonts w:eastAsiaTheme="minorHAnsi"/>
          <w:b/>
          <w:color w:val="000000"/>
          <w:sz w:val="20"/>
          <w:szCs w:val="20"/>
          <w:lang w:val="en-US" w:eastAsia="en-US"/>
        </w:rPr>
        <w:t>; L</w:t>
      </w:r>
      <w:r w:rsidRPr="00120D59">
        <w:rPr>
          <w:rFonts w:ascii="Sylfaen" w:eastAsiaTheme="minorHAnsi" w:hAnsi="Sylfaen"/>
          <w:b/>
          <w:color w:val="000000"/>
          <w:sz w:val="20"/>
          <w:szCs w:val="20"/>
          <w:lang w:val="ka-GE" w:eastAsia="en-US"/>
        </w:rPr>
        <w:t>-</w:t>
      </w:r>
      <w:r w:rsidR="00E93B37" w:rsidRPr="00120D59">
        <w:rPr>
          <w:rFonts w:ascii="Sylfaen" w:eastAsiaTheme="minorHAnsi" w:hAnsi="Sylfaen"/>
          <w:b/>
          <w:color w:val="000000"/>
          <w:sz w:val="20"/>
          <w:szCs w:val="20"/>
          <w:lang w:val="ka-GE" w:eastAsia="en-US"/>
        </w:rPr>
        <w:t>ფოთოლი</w:t>
      </w:r>
      <w:r w:rsidR="00667C41" w:rsidRPr="00120D59">
        <w:rPr>
          <w:rFonts w:eastAsiaTheme="minorHAnsi"/>
          <w:b/>
          <w:color w:val="000000"/>
          <w:sz w:val="20"/>
          <w:szCs w:val="20"/>
          <w:lang w:val="en-US" w:eastAsia="en-US"/>
        </w:rPr>
        <w:t>.</w:t>
      </w:r>
    </w:p>
    <w:p w:rsidR="00667C41" w:rsidRPr="00D63F94" w:rsidRDefault="0085097A" w:rsidP="002E1F96">
      <w:pPr>
        <w:tabs>
          <w:tab w:val="left" w:pos="915"/>
        </w:tabs>
        <w:spacing w:line="240" w:lineRule="auto"/>
        <w:ind w:left="90" w:right="-1"/>
        <w:jc w:val="both"/>
        <w:rPr>
          <w:rFonts w:ascii="Helvetica" w:eastAsia="Helvetica" w:hAnsi="Helvetica" w:cs="Helvetica"/>
          <w:color w:val="000000"/>
          <w:sz w:val="28"/>
          <w:szCs w:val="28"/>
          <w:shd w:val="clear" w:color="auto" w:fill="FFFF00"/>
          <w:lang w:val="en-US" w:eastAsia="en-US"/>
        </w:rPr>
      </w:pPr>
      <w:r w:rsidRPr="00120D59">
        <w:rPr>
          <w:rFonts w:ascii="Sylfaen" w:eastAsiaTheme="minorHAnsi" w:hAnsi="Sylfaen"/>
          <w:color w:val="000000"/>
          <w:sz w:val="24"/>
          <w:szCs w:val="24"/>
          <w:lang w:val="ka-GE" w:eastAsia="en-US"/>
        </w:rPr>
        <w:t xml:space="preserve">      მომავალში კვლევები გაგრძელდება </w:t>
      </w:r>
      <w:r w:rsidR="00845B24" w:rsidRPr="00120D59">
        <w:rPr>
          <w:rFonts w:ascii="Sylfaen" w:eastAsiaTheme="minorHAnsi" w:hAnsi="Sylfaen"/>
          <w:color w:val="000000"/>
          <w:sz w:val="24"/>
          <w:szCs w:val="24"/>
          <w:lang w:val="ka-GE" w:eastAsia="en-US"/>
        </w:rPr>
        <w:t xml:space="preserve"> </w:t>
      </w:r>
      <w:r w:rsidR="008E4A99" w:rsidRPr="00120D59">
        <w:rPr>
          <w:rFonts w:ascii="Sylfaen" w:eastAsiaTheme="minorHAnsi" w:hAnsi="Sylfaen"/>
          <w:color w:val="000000"/>
          <w:sz w:val="24"/>
          <w:szCs w:val="24"/>
          <w:lang w:val="ka-GE" w:eastAsia="en-US"/>
        </w:rPr>
        <w:t xml:space="preserve">ზემოთ </w:t>
      </w:r>
      <w:r w:rsidR="00845B24" w:rsidRPr="00120D59">
        <w:rPr>
          <w:rFonts w:ascii="Sylfaen" w:eastAsiaTheme="minorHAnsi" w:hAnsi="Sylfaen"/>
          <w:color w:val="000000"/>
          <w:sz w:val="24"/>
          <w:szCs w:val="24"/>
          <w:lang w:val="ka-GE" w:eastAsia="en-US"/>
        </w:rPr>
        <w:t>აღნიშნულ მცენარეები</w:t>
      </w:r>
      <w:r w:rsidR="008E4A99" w:rsidRPr="00120D59">
        <w:rPr>
          <w:rFonts w:ascii="Sylfaen" w:eastAsiaTheme="minorHAnsi" w:hAnsi="Sylfaen"/>
          <w:color w:val="000000"/>
          <w:sz w:val="24"/>
          <w:szCs w:val="24"/>
          <w:lang w:val="ka-GE" w:eastAsia="en-US"/>
        </w:rPr>
        <w:t>ს</w:t>
      </w:r>
      <w:r w:rsidR="00845B24" w:rsidRPr="00120D59">
        <w:rPr>
          <w:rFonts w:ascii="Sylfaen" w:eastAsiaTheme="minorHAnsi" w:hAnsi="Sylfaen"/>
          <w:color w:val="000000"/>
          <w:sz w:val="24"/>
          <w:szCs w:val="24"/>
          <w:lang w:val="ka-GE" w:eastAsia="en-US"/>
        </w:rPr>
        <w:t xml:space="preserve"> </w:t>
      </w:r>
      <w:r w:rsidR="008E4A99" w:rsidRPr="00120D59">
        <w:rPr>
          <w:rFonts w:ascii="Sylfaen" w:eastAsiaTheme="minorHAnsi" w:hAnsi="Sylfaen"/>
          <w:color w:val="000000"/>
          <w:sz w:val="24"/>
          <w:szCs w:val="24"/>
          <w:lang w:val="ka-GE" w:eastAsia="en-US"/>
        </w:rPr>
        <w:t xml:space="preserve"> </w:t>
      </w:r>
      <w:r w:rsidR="00845B24" w:rsidRPr="00120D59">
        <w:rPr>
          <w:rFonts w:ascii="Sylfaen" w:eastAsiaTheme="minorHAnsi" w:hAnsi="Sylfaen"/>
          <w:color w:val="000000"/>
          <w:sz w:val="24"/>
          <w:szCs w:val="24"/>
          <w:lang w:val="ka-GE" w:eastAsia="en-US"/>
        </w:rPr>
        <w:t>ექსტრაქტ</w:t>
      </w:r>
      <w:r w:rsidR="008E4A99" w:rsidRPr="00120D59">
        <w:rPr>
          <w:rFonts w:ascii="Sylfaen" w:eastAsiaTheme="minorHAnsi" w:hAnsi="Sylfaen"/>
          <w:color w:val="000000"/>
          <w:sz w:val="24"/>
          <w:szCs w:val="24"/>
          <w:lang w:val="ka-GE" w:eastAsia="en-US"/>
        </w:rPr>
        <w:t>თა</w:t>
      </w:r>
      <w:r w:rsidR="00845B24" w:rsidRPr="00120D59">
        <w:rPr>
          <w:rFonts w:eastAsiaTheme="minorHAnsi"/>
          <w:color w:val="000000"/>
          <w:sz w:val="24"/>
          <w:szCs w:val="24"/>
          <w:lang w:val="ka-GE" w:eastAsia="en-US"/>
        </w:rPr>
        <w:t xml:space="preserve"> </w:t>
      </w:r>
      <w:r w:rsidR="00845B24" w:rsidRPr="00120D59">
        <w:rPr>
          <w:rFonts w:ascii="Sylfaen" w:eastAsiaTheme="minorHAnsi" w:hAnsi="Sylfaen"/>
          <w:color w:val="000000"/>
          <w:sz w:val="24"/>
          <w:szCs w:val="24"/>
          <w:lang w:val="ka-GE" w:eastAsia="en-US"/>
        </w:rPr>
        <w:t>ანტისოკოვანი აქტიურ</w:t>
      </w:r>
      <w:r w:rsidR="00C446E7" w:rsidRPr="00120D59">
        <w:rPr>
          <w:rFonts w:ascii="Sylfaen" w:eastAsiaTheme="minorHAnsi" w:hAnsi="Sylfaen"/>
          <w:color w:val="000000"/>
          <w:sz w:val="24"/>
          <w:szCs w:val="24"/>
          <w:lang w:val="ka-GE" w:eastAsia="en-US"/>
        </w:rPr>
        <w:t>ი</w:t>
      </w:r>
      <w:r w:rsidR="00845B24" w:rsidRPr="00120D59">
        <w:rPr>
          <w:rFonts w:ascii="Sylfaen" w:eastAsiaTheme="minorHAnsi" w:hAnsi="Sylfaen"/>
          <w:color w:val="000000"/>
          <w:sz w:val="24"/>
          <w:szCs w:val="24"/>
          <w:lang w:val="ka-GE" w:eastAsia="en-US"/>
        </w:rPr>
        <w:t xml:space="preserve"> ნივთიერებების გამოსარკვევად</w:t>
      </w:r>
      <w:r w:rsidR="00D63F94" w:rsidRPr="00120D59">
        <w:rPr>
          <w:rFonts w:ascii="Sylfaen" w:eastAsiaTheme="minorHAnsi" w:hAnsi="Sylfaen"/>
          <w:color w:val="000000"/>
          <w:sz w:val="24"/>
          <w:szCs w:val="24"/>
          <w:lang w:val="ka-GE" w:eastAsia="en-US"/>
        </w:rPr>
        <w:t xml:space="preserve">, მათი მოქმედებისა და </w:t>
      </w:r>
      <w:r w:rsidR="00845B24" w:rsidRPr="00120D59">
        <w:rPr>
          <w:rFonts w:ascii="Sylfaen" w:eastAsiaTheme="minorHAnsi" w:hAnsi="Sylfaen"/>
          <w:color w:val="000000"/>
          <w:sz w:val="24"/>
          <w:szCs w:val="24"/>
          <w:lang w:val="ka-GE" w:eastAsia="en-US"/>
        </w:rPr>
        <w:t xml:space="preserve"> </w:t>
      </w:r>
      <w:r w:rsidR="00D63F94" w:rsidRPr="00120D59">
        <w:rPr>
          <w:rFonts w:ascii="Sylfaen" w:eastAsiaTheme="minorHAnsi" w:hAnsi="Sylfaen"/>
          <w:color w:val="000000"/>
          <w:sz w:val="24"/>
          <w:szCs w:val="24"/>
          <w:lang w:val="ka-GE" w:eastAsia="en-US"/>
        </w:rPr>
        <w:t>ეფექტიურობის დასადგენად</w:t>
      </w:r>
      <w:r w:rsidR="004268C4" w:rsidRPr="00120D59">
        <w:rPr>
          <w:rFonts w:ascii="Sylfaen" w:eastAsiaTheme="minorHAnsi" w:hAnsi="Sylfaen"/>
          <w:color w:val="000000"/>
          <w:sz w:val="24"/>
          <w:szCs w:val="24"/>
          <w:lang w:val="ka-GE" w:eastAsia="en-US"/>
        </w:rPr>
        <w:t xml:space="preserve"> </w:t>
      </w:r>
      <w:r w:rsidR="00133798" w:rsidRPr="00120D59">
        <w:rPr>
          <w:rFonts w:ascii="Sylfaen" w:eastAsiaTheme="minorHAnsi" w:hAnsi="Sylfaen"/>
          <w:color w:val="000000"/>
          <w:sz w:val="24"/>
          <w:szCs w:val="24"/>
          <w:lang w:val="ka-GE" w:eastAsia="en-US"/>
        </w:rPr>
        <w:t>საველე</w:t>
      </w:r>
      <w:r w:rsidR="004268C4" w:rsidRPr="00120D59">
        <w:rPr>
          <w:rFonts w:ascii="Sylfaen" w:eastAsiaTheme="minorHAnsi" w:hAnsi="Sylfaen"/>
          <w:color w:val="000000"/>
          <w:sz w:val="24"/>
          <w:szCs w:val="24"/>
          <w:lang w:val="ka-GE" w:eastAsia="en-US"/>
        </w:rPr>
        <w:t xml:space="preserve"> პირობებში</w:t>
      </w:r>
      <w:r w:rsidR="00D63F94" w:rsidRPr="00120D59">
        <w:rPr>
          <w:rFonts w:ascii="Sylfaen" w:eastAsiaTheme="minorHAnsi" w:hAnsi="Sylfaen"/>
          <w:color w:val="000000"/>
          <w:sz w:val="24"/>
          <w:szCs w:val="24"/>
          <w:lang w:val="ka-GE" w:eastAsia="en-US"/>
        </w:rPr>
        <w:t xml:space="preserve">. მიღებული შედეგები დაგვეხმარება </w:t>
      </w:r>
      <w:r w:rsidR="00133798" w:rsidRPr="00120D59">
        <w:rPr>
          <w:rFonts w:ascii="Sylfaen" w:eastAsiaTheme="minorHAnsi" w:hAnsi="Sylfaen"/>
          <w:color w:val="000000"/>
          <w:sz w:val="24"/>
          <w:szCs w:val="24"/>
          <w:lang w:val="ka-GE" w:eastAsia="en-US"/>
        </w:rPr>
        <w:t>შერჩეული</w:t>
      </w:r>
      <w:r w:rsidR="00D63F94" w:rsidRPr="00120D59">
        <w:rPr>
          <w:rFonts w:ascii="Sylfaen" w:eastAsiaTheme="minorHAnsi" w:hAnsi="Sylfaen"/>
          <w:color w:val="000000"/>
          <w:sz w:val="24"/>
          <w:szCs w:val="24"/>
          <w:lang w:val="ka-GE" w:eastAsia="en-US"/>
        </w:rPr>
        <w:t xml:space="preserve"> ფიტოპათოლოგიური სოკოების </w:t>
      </w:r>
      <w:r w:rsidR="00845B24" w:rsidRPr="00120D59">
        <w:rPr>
          <w:rFonts w:ascii="Sylfaen" w:eastAsiaTheme="minorHAnsi" w:hAnsi="Sylfaen"/>
          <w:color w:val="000000"/>
          <w:sz w:val="24"/>
          <w:szCs w:val="24"/>
          <w:lang w:val="ka-GE" w:eastAsia="en-US"/>
        </w:rPr>
        <w:t xml:space="preserve"> </w:t>
      </w:r>
      <w:r w:rsidR="004268C4" w:rsidRPr="00120D59">
        <w:rPr>
          <w:rFonts w:ascii="Sylfaen" w:eastAsiaTheme="minorHAnsi" w:hAnsi="Sylfaen"/>
          <w:color w:val="000000"/>
          <w:sz w:val="24"/>
          <w:szCs w:val="24"/>
          <w:lang w:val="ka-GE" w:eastAsia="en-US"/>
        </w:rPr>
        <w:t xml:space="preserve">წინააღმდეგ </w:t>
      </w:r>
      <w:r w:rsidR="00133798" w:rsidRPr="00120D59">
        <w:rPr>
          <w:rFonts w:ascii="Sylfaen" w:eastAsiaTheme="minorHAnsi" w:hAnsi="Sylfaen"/>
          <w:color w:val="000000"/>
          <w:sz w:val="24"/>
          <w:szCs w:val="24"/>
          <w:lang w:val="ka-GE" w:eastAsia="en-US"/>
        </w:rPr>
        <w:t xml:space="preserve">ბრძოლის </w:t>
      </w:r>
      <w:r w:rsidR="008E4A99" w:rsidRPr="00120D59">
        <w:rPr>
          <w:rFonts w:ascii="Sylfaen" w:eastAsiaTheme="minorHAnsi" w:hAnsi="Sylfaen"/>
          <w:color w:val="000000"/>
          <w:sz w:val="24"/>
          <w:szCs w:val="24"/>
          <w:lang w:val="ka-GE" w:eastAsia="en-US"/>
        </w:rPr>
        <w:t xml:space="preserve">ეკოლოგიურად უსაფრთხო </w:t>
      </w:r>
      <w:r w:rsidR="00133798" w:rsidRPr="00120D59">
        <w:rPr>
          <w:rFonts w:ascii="Sylfaen" w:eastAsiaTheme="minorHAnsi" w:hAnsi="Sylfaen"/>
          <w:color w:val="000000"/>
          <w:sz w:val="24"/>
          <w:szCs w:val="24"/>
          <w:lang w:val="ka-GE" w:eastAsia="en-US"/>
        </w:rPr>
        <w:t>ბიოლოგიური ღონისძიებების განსახორციელებლად.</w:t>
      </w:r>
      <w:r w:rsidR="00667C41" w:rsidRPr="00D63F94">
        <w:rPr>
          <w:rFonts w:eastAsiaTheme="minorHAnsi"/>
          <w:b/>
          <w:color w:val="000000"/>
          <w:sz w:val="28"/>
          <w:szCs w:val="28"/>
          <w:lang w:val="en-US" w:eastAsia="en-US"/>
        </w:rPr>
        <w:tab/>
      </w:r>
    </w:p>
    <w:p w:rsidR="00F94E5B" w:rsidRPr="00133798" w:rsidRDefault="00F94E5B" w:rsidP="002E1F96">
      <w:pPr>
        <w:autoSpaceDE w:val="0"/>
        <w:autoSpaceDN w:val="0"/>
        <w:adjustRightInd w:val="0"/>
        <w:spacing w:after="0" w:line="240" w:lineRule="auto"/>
        <w:ind w:left="90" w:right="-1"/>
        <w:rPr>
          <w:rFonts w:eastAsiaTheme="minorHAnsi"/>
          <w:b/>
          <w:color w:val="000000"/>
          <w:sz w:val="24"/>
          <w:szCs w:val="24"/>
          <w:lang w:val="en-US" w:eastAsia="en-US"/>
        </w:rPr>
      </w:pPr>
      <w:r w:rsidRPr="00133798">
        <w:rPr>
          <w:rFonts w:ascii="Sylfaen" w:eastAsiaTheme="minorHAnsi" w:hAnsi="Sylfaen" w:cs="Sylfaen"/>
          <w:b/>
          <w:color w:val="000000"/>
          <w:sz w:val="24"/>
          <w:szCs w:val="24"/>
          <w:lang w:val="en-US" w:eastAsia="en-US"/>
        </w:rPr>
        <w:t>დასკვნა</w:t>
      </w:r>
    </w:p>
    <w:p w:rsidR="00F94E5B" w:rsidRPr="00120D59" w:rsidRDefault="00120D59" w:rsidP="002E1F96">
      <w:pPr>
        <w:autoSpaceDE w:val="0"/>
        <w:autoSpaceDN w:val="0"/>
        <w:adjustRightInd w:val="0"/>
        <w:spacing w:after="0" w:line="240" w:lineRule="auto"/>
        <w:ind w:left="90" w:right="-1"/>
        <w:jc w:val="both"/>
        <w:rPr>
          <w:rFonts w:ascii="Sylfaen" w:eastAsiaTheme="minorHAnsi" w:hAnsi="Sylfaen"/>
          <w:color w:val="000000"/>
          <w:sz w:val="24"/>
          <w:szCs w:val="24"/>
          <w:lang w:val="ka-GE" w:eastAsia="en-US"/>
        </w:rPr>
      </w:pPr>
      <w:r>
        <w:rPr>
          <w:rFonts w:eastAsiaTheme="minorHAnsi"/>
          <w:color w:val="000000"/>
          <w:sz w:val="24"/>
          <w:szCs w:val="24"/>
          <w:lang w:val="en-US" w:eastAsia="en-US"/>
        </w:rPr>
        <w:t xml:space="preserve">     </w:t>
      </w:r>
      <w:r w:rsidR="00FB01DF" w:rsidRPr="00120D59">
        <w:rPr>
          <w:rFonts w:ascii="Sylfaen" w:eastAsiaTheme="minorHAnsi" w:hAnsi="Sylfaen"/>
          <w:color w:val="000000"/>
          <w:sz w:val="24"/>
          <w:szCs w:val="24"/>
          <w:lang w:val="ka-GE" w:eastAsia="en-US"/>
        </w:rPr>
        <w:t xml:space="preserve">დადგინდა, რომ </w:t>
      </w:r>
      <w:r w:rsidR="00F94E5B" w:rsidRPr="00120D59">
        <w:rPr>
          <w:rFonts w:ascii="Sylfaen" w:eastAsiaTheme="minorHAnsi" w:hAnsi="Sylfaen" w:cs="Sylfaen"/>
          <w:color w:val="000000"/>
          <w:sz w:val="24"/>
          <w:szCs w:val="24"/>
          <w:lang w:val="ka-GE" w:eastAsia="en-US"/>
        </w:rPr>
        <w:t xml:space="preserve">პომიდორზე  </w:t>
      </w:r>
      <w:r w:rsidR="00F94E5B" w:rsidRPr="00120D59">
        <w:rPr>
          <w:rFonts w:ascii="Sylfaen" w:eastAsiaTheme="minorHAnsi" w:hAnsi="Sylfaen"/>
          <w:i/>
          <w:color w:val="000000"/>
          <w:sz w:val="24"/>
          <w:szCs w:val="24"/>
          <w:lang w:val="en-US" w:eastAsia="en-US"/>
        </w:rPr>
        <w:t>(Lycopersicum esculentum Mill)</w:t>
      </w:r>
      <w:r w:rsidR="00F94E5B" w:rsidRPr="00120D59">
        <w:rPr>
          <w:rFonts w:ascii="Sylfaen" w:eastAsiaTheme="minorHAnsi" w:hAnsi="Sylfaen"/>
          <w:color w:val="000000"/>
          <w:sz w:val="24"/>
          <w:szCs w:val="24"/>
          <w:lang w:val="ka-GE" w:eastAsia="en-US"/>
        </w:rPr>
        <w:t xml:space="preserve"> იდენტიფიცირებულ</w:t>
      </w:r>
      <w:r w:rsidR="004363ED" w:rsidRPr="00120D59">
        <w:rPr>
          <w:rFonts w:ascii="Sylfaen" w:eastAsiaTheme="minorHAnsi" w:hAnsi="Sylfaen"/>
          <w:color w:val="000000"/>
          <w:sz w:val="24"/>
          <w:szCs w:val="24"/>
          <w:lang w:val="ka-GE" w:eastAsia="en-US"/>
        </w:rPr>
        <w:t xml:space="preserve">ი სოკოების </w:t>
      </w:r>
      <w:r w:rsidR="004363ED" w:rsidRPr="00120D59">
        <w:rPr>
          <w:rFonts w:eastAsiaTheme="minorHAnsi"/>
          <w:color w:val="000000"/>
          <w:sz w:val="24"/>
          <w:szCs w:val="24"/>
          <w:lang w:val="en-US" w:eastAsia="en-US"/>
        </w:rPr>
        <w:t>32</w:t>
      </w:r>
      <w:r w:rsidR="004363ED" w:rsidRPr="00120D59">
        <w:rPr>
          <w:rFonts w:ascii="Sylfaen" w:eastAsiaTheme="minorHAnsi" w:hAnsi="Sylfaen"/>
          <w:color w:val="000000"/>
          <w:sz w:val="24"/>
          <w:szCs w:val="24"/>
          <w:lang w:val="ka-GE" w:eastAsia="en-US"/>
        </w:rPr>
        <w:t xml:space="preserve"> </w:t>
      </w:r>
      <w:r w:rsidR="004363ED" w:rsidRPr="00120D59">
        <w:rPr>
          <w:rFonts w:ascii="Sylfaen" w:eastAsiaTheme="minorHAnsi" w:hAnsi="Sylfaen" w:cs="Sylfaen"/>
          <w:color w:val="000000"/>
          <w:sz w:val="24"/>
          <w:szCs w:val="24"/>
          <w:lang w:val="en-US" w:eastAsia="en-US"/>
        </w:rPr>
        <w:t>სახეობ</w:t>
      </w:r>
      <w:r w:rsidR="004363ED" w:rsidRPr="00120D59">
        <w:rPr>
          <w:rFonts w:ascii="Sylfaen" w:eastAsiaTheme="minorHAnsi" w:hAnsi="Sylfaen" w:cs="Sylfaen"/>
          <w:color w:val="000000"/>
          <w:sz w:val="24"/>
          <w:szCs w:val="24"/>
          <w:lang w:val="ka-GE" w:eastAsia="en-US"/>
        </w:rPr>
        <w:t>ა</w:t>
      </w:r>
      <w:r w:rsidR="004363ED" w:rsidRPr="00120D59">
        <w:rPr>
          <w:rFonts w:ascii="Sylfaen" w:eastAsiaTheme="minorHAnsi" w:hAnsi="Sylfaen" w:cs="Sylfaen"/>
          <w:color w:val="000000"/>
          <w:sz w:val="24"/>
          <w:szCs w:val="24"/>
          <w:lang w:val="en-US" w:eastAsia="en-US"/>
        </w:rPr>
        <w:t>ს</w:t>
      </w:r>
      <w:r w:rsidR="004363ED" w:rsidRPr="00120D59">
        <w:rPr>
          <w:rFonts w:eastAsiaTheme="minorHAnsi"/>
          <w:color w:val="000000"/>
          <w:sz w:val="24"/>
          <w:szCs w:val="24"/>
          <w:lang w:val="en-US" w:eastAsia="en-US"/>
        </w:rPr>
        <w:t xml:space="preserve">  </w:t>
      </w:r>
      <w:r w:rsidR="004363ED" w:rsidRPr="00120D59">
        <w:rPr>
          <w:rFonts w:ascii="Sylfaen" w:eastAsiaTheme="minorHAnsi" w:hAnsi="Sylfaen"/>
          <w:color w:val="000000"/>
          <w:sz w:val="24"/>
          <w:szCs w:val="24"/>
          <w:lang w:val="ka-GE" w:eastAsia="en-US"/>
        </w:rPr>
        <w:t xml:space="preserve">შორის </w:t>
      </w:r>
      <w:r w:rsidR="004363ED" w:rsidRPr="00120D59">
        <w:rPr>
          <w:rFonts w:ascii="Sylfaen" w:eastAsia="Arial" w:hAnsi="Sylfaen" w:cs="Arial"/>
          <w:color w:val="000000"/>
          <w:sz w:val="24"/>
          <w:szCs w:val="24"/>
          <w:lang w:val="ka-GE" w:eastAsia="en-US"/>
        </w:rPr>
        <w:t xml:space="preserve"> </w:t>
      </w:r>
      <w:r w:rsidR="004363ED" w:rsidRPr="00120D59">
        <w:rPr>
          <w:rFonts w:ascii="Sylfaen" w:eastAsia="Arial" w:hAnsi="Sylfaen" w:cs="Arial"/>
          <w:i/>
          <w:color w:val="000000"/>
          <w:sz w:val="24"/>
          <w:szCs w:val="24"/>
          <w:lang w:val="ka-GE" w:eastAsia="en-US"/>
        </w:rPr>
        <w:t>Fusarium sp. nov.</w:t>
      </w:r>
      <w:r w:rsidR="004363ED" w:rsidRPr="00120D59">
        <w:rPr>
          <w:rFonts w:ascii="Sylfaen" w:eastAsia="Arial" w:hAnsi="Sylfaen" w:cs="Arial"/>
          <w:color w:val="000000"/>
          <w:sz w:val="24"/>
          <w:szCs w:val="24"/>
          <w:lang w:val="ka-GE" w:eastAsia="en-US"/>
        </w:rPr>
        <w:t xml:space="preserve"> </w:t>
      </w:r>
      <w:r w:rsidR="004363ED" w:rsidRPr="00120D59">
        <w:rPr>
          <w:rFonts w:ascii="Sylfaen" w:eastAsiaTheme="minorHAnsi" w:hAnsi="Sylfaen" w:cs="Sylfaen"/>
          <w:color w:val="000000"/>
          <w:sz w:val="24"/>
          <w:szCs w:val="24"/>
          <w:lang w:val="en-US" w:eastAsia="en-US"/>
        </w:rPr>
        <w:t>არის</w:t>
      </w:r>
      <w:r w:rsidR="004363ED" w:rsidRPr="00120D59">
        <w:rPr>
          <w:rFonts w:eastAsiaTheme="minorHAnsi"/>
          <w:color w:val="000000"/>
          <w:sz w:val="24"/>
          <w:szCs w:val="24"/>
          <w:lang w:val="en-US" w:eastAsia="en-US"/>
        </w:rPr>
        <w:t xml:space="preserve"> </w:t>
      </w:r>
      <w:r w:rsidR="004363ED" w:rsidRPr="00120D59">
        <w:rPr>
          <w:rFonts w:ascii="Sylfaen" w:eastAsiaTheme="minorHAnsi" w:hAnsi="Sylfaen"/>
          <w:color w:val="000000"/>
          <w:sz w:val="24"/>
          <w:szCs w:val="24"/>
          <w:lang w:val="ka-GE" w:eastAsia="en-US"/>
        </w:rPr>
        <w:t xml:space="preserve">ყველაზე </w:t>
      </w:r>
      <w:r w:rsidR="004363ED" w:rsidRPr="00120D59">
        <w:rPr>
          <w:rFonts w:ascii="Sylfaen" w:eastAsiaTheme="minorHAnsi" w:hAnsi="Sylfaen" w:cs="Sylfaen"/>
          <w:color w:val="000000"/>
          <w:sz w:val="24"/>
          <w:szCs w:val="24"/>
          <w:lang w:val="en-US" w:eastAsia="en-US"/>
        </w:rPr>
        <w:t>ფართოდ</w:t>
      </w:r>
      <w:r w:rsidR="004363ED" w:rsidRPr="00120D59">
        <w:rPr>
          <w:rFonts w:eastAsiaTheme="minorHAnsi"/>
          <w:color w:val="000000"/>
          <w:sz w:val="24"/>
          <w:szCs w:val="24"/>
          <w:lang w:val="en-US" w:eastAsia="en-US"/>
        </w:rPr>
        <w:t xml:space="preserve"> </w:t>
      </w:r>
      <w:r w:rsidR="004363ED" w:rsidRPr="00120D59">
        <w:rPr>
          <w:rFonts w:ascii="Sylfaen" w:eastAsiaTheme="minorHAnsi" w:hAnsi="Sylfaen" w:cs="Sylfaen"/>
          <w:color w:val="000000"/>
          <w:sz w:val="24"/>
          <w:szCs w:val="24"/>
          <w:lang w:val="en-US" w:eastAsia="en-US"/>
        </w:rPr>
        <w:t>გავრცელებული</w:t>
      </w:r>
      <w:r w:rsidR="00FB01DF" w:rsidRPr="00120D59">
        <w:rPr>
          <w:rFonts w:ascii="Sylfaen" w:eastAsiaTheme="minorHAnsi" w:hAnsi="Sylfaen"/>
          <w:color w:val="000000"/>
          <w:sz w:val="24"/>
          <w:szCs w:val="24"/>
          <w:lang w:val="ka-GE" w:eastAsia="en-US"/>
        </w:rPr>
        <w:t xml:space="preserve"> და დიდი ზიანის მომტანი </w:t>
      </w:r>
      <w:r w:rsidR="004363ED" w:rsidRPr="00120D59">
        <w:rPr>
          <w:rFonts w:ascii="Sylfaen" w:eastAsiaTheme="minorHAnsi" w:hAnsi="Sylfaen" w:cs="Sylfaen"/>
          <w:color w:val="000000"/>
          <w:sz w:val="24"/>
          <w:szCs w:val="24"/>
          <w:lang w:val="en-US" w:eastAsia="en-US"/>
        </w:rPr>
        <w:t>დომინანტი</w:t>
      </w:r>
      <w:r w:rsidR="004363ED" w:rsidRPr="00120D59">
        <w:rPr>
          <w:rFonts w:ascii="Sylfaen" w:eastAsiaTheme="minorHAnsi" w:hAnsi="Sylfaen" w:cs="Sylfaen"/>
          <w:color w:val="000000"/>
          <w:sz w:val="24"/>
          <w:szCs w:val="24"/>
          <w:lang w:val="ka-GE" w:eastAsia="en-US"/>
        </w:rPr>
        <w:t xml:space="preserve"> სახეობა.</w:t>
      </w:r>
    </w:p>
    <w:p w:rsidR="004363ED" w:rsidRPr="00120D59" w:rsidRDefault="00F94E5B" w:rsidP="002E1F96">
      <w:pPr>
        <w:autoSpaceDE w:val="0"/>
        <w:autoSpaceDN w:val="0"/>
        <w:adjustRightInd w:val="0"/>
        <w:spacing w:after="0" w:line="240" w:lineRule="auto"/>
        <w:ind w:left="90" w:right="-1"/>
        <w:jc w:val="both"/>
        <w:rPr>
          <w:rFonts w:ascii="Sylfaen" w:hAnsi="Sylfaen"/>
          <w:sz w:val="24"/>
          <w:szCs w:val="24"/>
          <w:lang w:val="ka-GE"/>
        </w:rPr>
      </w:pPr>
      <w:r w:rsidRPr="00120D59">
        <w:rPr>
          <w:rFonts w:eastAsiaTheme="minorHAnsi"/>
          <w:color w:val="000000"/>
          <w:sz w:val="24"/>
          <w:szCs w:val="24"/>
          <w:lang w:val="ka-GE" w:eastAsia="en-US"/>
        </w:rPr>
        <w:lastRenderedPageBreak/>
        <w:t> </w:t>
      </w:r>
      <w:r w:rsidR="00FF0382" w:rsidRPr="00120D59">
        <w:rPr>
          <w:rFonts w:ascii="Sylfaen" w:hAnsi="Sylfaen"/>
          <w:sz w:val="24"/>
          <w:szCs w:val="24"/>
          <w:lang w:val="ka-GE"/>
        </w:rPr>
        <w:t xml:space="preserve">  </w:t>
      </w:r>
      <w:r w:rsidR="004363ED" w:rsidRPr="00120D59">
        <w:rPr>
          <w:rFonts w:ascii="Sylfaen" w:hAnsi="Sylfaen"/>
          <w:sz w:val="24"/>
          <w:szCs w:val="24"/>
          <w:lang w:val="ka-GE"/>
        </w:rPr>
        <w:t>ექსპერიმენტებით დაზუსტდა, რომ ფუზარიუმი</w:t>
      </w:r>
      <w:r w:rsidR="00FF0382" w:rsidRPr="00120D59">
        <w:rPr>
          <w:rFonts w:ascii="Sylfaen" w:hAnsi="Sylfaen"/>
          <w:sz w:val="24"/>
          <w:szCs w:val="24"/>
          <w:lang w:val="ka-GE"/>
        </w:rPr>
        <w:t xml:space="preserve">ს ახალი სახეობა </w:t>
      </w:r>
      <w:r w:rsidR="00FF0382" w:rsidRPr="00120D59">
        <w:rPr>
          <w:rFonts w:ascii="Sylfaen" w:eastAsia="Arial" w:hAnsi="Sylfaen" w:cs="Arial"/>
          <w:i/>
          <w:color w:val="000000"/>
          <w:sz w:val="24"/>
          <w:szCs w:val="24"/>
          <w:lang w:val="ka-GE" w:eastAsia="en-US"/>
        </w:rPr>
        <w:t>Fusarium sp. nov.</w:t>
      </w:r>
      <w:r w:rsidR="00FF0382" w:rsidRPr="00120D59">
        <w:rPr>
          <w:rFonts w:ascii="Sylfaen" w:eastAsia="Arial" w:hAnsi="Sylfaen" w:cs="Arial"/>
          <w:color w:val="000000"/>
          <w:sz w:val="24"/>
          <w:szCs w:val="24"/>
          <w:lang w:val="ka-GE" w:eastAsia="en-US"/>
        </w:rPr>
        <w:t xml:space="preserve"> </w:t>
      </w:r>
      <w:r w:rsidR="004363ED" w:rsidRPr="00120D59">
        <w:rPr>
          <w:rFonts w:ascii="Sylfaen" w:hAnsi="Sylfaen"/>
          <w:sz w:val="24"/>
          <w:szCs w:val="24"/>
          <w:lang w:val="ka-GE"/>
        </w:rPr>
        <w:t xml:space="preserve"> თავისი  სიპტომებით, მორფოლოგიურ – ანატომიური სტრუქტურით, აგრესიულობით და მიყენებული ზიანით მნიშვნელოვნად განსხვავდება</w:t>
      </w:r>
      <w:r w:rsidR="004363ED" w:rsidRPr="00120D59">
        <w:rPr>
          <w:rFonts w:ascii="Sylfaen" w:hAnsi="Sylfaen"/>
          <w:b/>
          <w:sz w:val="24"/>
          <w:szCs w:val="24"/>
          <w:lang w:val="ka-GE"/>
        </w:rPr>
        <w:t xml:space="preserve">  </w:t>
      </w:r>
      <w:r w:rsidR="004363ED" w:rsidRPr="00120D59">
        <w:rPr>
          <w:rFonts w:ascii="Sylfaen" w:hAnsi="Sylfaen"/>
          <w:sz w:val="24"/>
          <w:szCs w:val="24"/>
          <w:lang w:val="ka-GE"/>
        </w:rPr>
        <w:t>Fusarium–ის სხვა წარმომადგენლებისაგან. მას შეუძლია ერთი დღე-ღამის განმავლობაში მთლიანად გაანადგუროს პომიდორის კულტურის ცალკეული ჯიშები ცალკეულ ნაკვეთ</w:t>
      </w:r>
      <w:r w:rsidR="00133798" w:rsidRPr="00120D59">
        <w:rPr>
          <w:rFonts w:ascii="Sylfaen" w:hAnsi="Sylfaen"/>
          <w:sz w:val="24"/>
          <w:szCs w:val="24"/>
          <w:lang w:val="ka-GE"/>
        </w:rPr>
        <w:t>ებ</w:t>
      </w:r>
      <w:r w:rsidR="004363ED" w:rsidRPr="00120D59">
        <w:rPr>
          <w:rFonts w:ascii="Sylfaen" w:hAnsi="Sylfaen"/>
          <w:sz w:val="24"/>
          <w:szCs w:val="24"/>
          <w:lang w:val="ka-GE"/>
        </w:rPr>
        <w:t>ში. დაავადება მცენარის ყვავილობიდან დაწყებული, მოსავლის აღებამდე იწვევს ფოთლების ხმობას, ნაყოფების ლპობას და მცენარის ნაადრევ ხმობას.</w:t>
      </w:r>
    </w:p>
    <w:p w:rsidR="004363ED" w:rsidRPr="00120D59" w:rsidRDefault="00133798" w:rsidP="002E1F96">
      <w:pPr>
        <w:autoSpaceDE w:val="0"/>
        <w:autoSpaceDN w:val="0"/>
        <w:adjustRightInd w:val="0"/>
        <w:spacing w:after="0" w:line="240" w:lineRule="auto"/>
        <w:ind w:left="90" w:right="-1"/>
        <w:jc w:val="both"/>
        <w:rPr>
          <w:rFonts w:ascii="Sylfaen" w:hAnsi="Sylfaen"/>
          <w:sz w:val="24"/>
          <w:szCs w:val="24"/>
          <w:lang w:val="ka-GE"/>
        </w:rPr>
      </w:pPr>
      <w:r w:rsidRPr="00120D59">
        <w:rPr>
          <w:rFonts w:ascii="Sylfaen" w:hAnsi="Sylfaen"/>
          <w:sz w:val="24"/>
          <w:szCs w:val="24"/>
          <w:lang w:val="ka-GE"/>
        </w:rPr>
        <w:t xml:space="preserve">      </w:t>
      </w:r>
      <w:r w:rsidR="00025AEE" w:rsidRPr="00120D59">
        <w:rPr>
          <w:rFonts w:ascii="Sylfaen" w:hAnsi="Sylfaen"/>
          <w:sz w:val="24"/>
          <w:szCs w:val="24"/>
          <w:lang w:val="ka-GE"/>
        </w:rPr>
        <w:t>მონიტორინგმა გვიჩვენა, რომ ნიადაგის მა</w:t>
      </w:r>
      <w:r w:rsidR="006D2F58" w:rsidRPr="00120D59">
        <w:rPr>
          <w:rFonts w:ascii="Sylfaen" w:hAnsi="Sylfaen"/>
          <w:sz w:val="24"/>
          <w:szCs w:val="24"/>
          <w:lang w:val="ka-GE"/>
        </w:rPr>
        <w:t>ღ</w:t>
      </w:r>
      <w:r w:rsidR="00025AEE" w:rsidRPr="00120D59">
        <w:rPr>
          <w:rFonts w:ascii="Sylfaen" w:hAnsi="Sylfaen"/>
          <w:sz w:val="24"/>
          <w:szCs w:val="24"/>
          <w:lang w:val="ka-GE"/>
        </w:rPr>
        <w:t xml:space="preserve">ალი ტემპერატურა  </w:t>
      </w:r>
      <w:r w:rsidR="006D2F58" w:rsidRPr="00120D59">
        <w:rPr>
          <w:rFonts w:ascii="Sylfaen" w:hAnsi="Sylfaen"/>
          <w:sz w:val="24"/>
          <w:szCs w:val="24"/>
          <w:lang w:val="ka-GE"/>
        </w:rPr>
        <w:t xml:space="preserve"> (28-32°</w:t>
      </w:r>
      <w:r w:rsidR="00025AEE" w:rsidRPr="00120D59">
        <w:rPr>
          <w:rFonts w:ascii="Sylfaen" w:hAnsi="Sylfaen"/>
          <w:sz w:val="24"/>
          <w:szCs w:val="24"/>
          <w:lang w:val="ka-GE"/>
        </w:rPr>
        <w:t xml:space="preserve">С), ხშირი წვიმები და ჰაერის მაღალი ტენიანობა    (85-90%)  ხელსაყრელ პირობებს ქმნის დავადების განვითარებასა და </w:t>
      </w:r>
      <w:r w:rsidR="00132F5C" w:rsidRPr="00120D59">
        <w:rPr>
          <w:rFonts w:ascii="Sylfaen" w:hAnsi="Sylfaen"/>
          <w:sz w:val="24"/>
          <w:szCs w:val="24"/>
          <w:lang w:val="ka-GE"/>
        </w:rPr>
        <w:t xml:space="preserve">ფართო </w:t>
      </w:r>
      <w:r w:rsidR="00025AEE" w:rsidRPr="00120D59">
        <w:rPr>
          <w:rFonts w:ascii="Sylfaen" w:hAnsi="Sylfaen"/>
          <w:sz w:val="24"/>
          <w:szCs w:val="24"/>
          <w:lang w:val="ka-GE"/>
        </w:rPr>
        <w:t>გავრცელებას</w:t>
      </w:r>
      <w:r w:rsidR="004C69A0" w:rsidRPr="00120D59">
        <w:rPr>
          <w:rFonts w:ascii="Sylfaen" w:hAnsi="Sylfaen"/>
          <w:sz w:val="24"/>
          <w:szCs w:val="24"/>
          <w:lang w:val="ka-GE"/>
        </w:rPr>
        <w:t xml:space="preserve">. </w:t>
      </w:r>
      <w:r w:rsidR="004363ED" w:rsidRPr="00120D59">
        <w:rPr>
          <w:rFonts w:ascii="Sylfaen" w:hAnsi="Sylfaen"/>
          <w:sz w:val="24"/>
          <w:szCs w:val="24"/>
          <w:lang w:val="ka-GE"/>
        </w:rPr>
        <w:t>დაზუსტებულია დაავადების გავრცელების არეალი.  საქართველოს გარდა დაავადება შემჩნეულია თურქეთის რესპუბლიკის ართვინის აგროცენოზებშიც.</w:t>
      </w:r>
    </w:p>
    <w:p w:rsidR="00132F5C" w:rsidRPr="00120D59" w:rsidRDefault="00FF0382" w:rsidP="002E1F96">
      <w:pPr>
        <w:autoSpaceDE w:val="0"/>
        <w:autoSpaceDN w:val="0"/>
        <w:adjustRightInd w:val="0"/>
        <w:spacing w:after="0" w:line="240" w:lineRule="auto"/>
        <w:ind w:left="90"/>
        <w:jc w:val="both"/>
        <w:rPr>
          <w:rFonts w:ascii="Sylfaen" w:hAnsi="Sylfaen"/>
          <w:sz w:val="24"/>
          <w:szCs w:val="24"/>
          <w:lang w:val="ka-GE"/>
        </w:rPr>
      </w:pPr>
      <w:r w:rsidRPr="00120D59">
        <w:rPr>
          <w:rFonts w:ascii="Sylfaen" w:hAnsi="Sylfaen"/>
          <w:sz w:val="24"/>
          <w:szCs w:val="24"/>
          <w:lang w:val="ka-GE"/>
        </w:rPr>
        <w:t xml:space="preserve">   </w:t>
      </w:r>
      <w:r w:rsidR="00CE7513" w:rsidRPr="00120D59">
        <w:rPr>
          <w:rFonts w:ascii="Sylfaen" w:hAnsi="Sylfaen"/>
          <w:sz w:val="24"/>
          <w:szCs w:val="24"/>
          <w:lang w:val="ka-GE"/>
        </w:rPr>
        <w:t xml:space="preserve">კლევებით დადგენილია </w:t>
      </w:r>
      <w:r w:rsidR="00CE7513" w:rsidRPr="00120D59">
        <w:rPr>
          <w:rFonts w:ascii="Sylfaen" w:eastAsiaTheme="minorHAnsi" w:hAnsi="Sylfaen" w:cs="Sylfaen"/>
          <w:color w:val="000000"/>
          <w:sz w:val="24"/>
          <w:szCs w:val="24"/>
          <w:lang w:val="ka-GE" w:eastAsia="en-US"/>
        </w:rPr>
        <w:t>ტრადიციულ</w:t>
      </w:r>
      <w:r w:rsidR="00CE7513" w:rsidRPr="00120D59">
        <w:rPr>
          <w:rFonts w:eastAsiaTheme="minorHAnsi"/>
          <w:color w:val="000000"/>
          <w:sz w:val="24"/>
          <w:szCs w:val="24"/>
          <w:lang w:val="ka-GE" w:eastAsia="en-US"/>
        </w:rPr>
        <w:t xml:space="preserve"> </w:t>
      </w:r>
      <w:r w:rsidR="00CE7513" w:rsidRPr="00120D59">
        <w:rPr>
          <w:rFonts w:ascii="Sylfaen" w:eastAsiaTheme="minorHAnsi" w:hAnsi="Sylfaen" w:cs="Sylfaen"/>
          <w:color w:val="000000"/>
          <w:sz w:val="24"/>
          <w:szCs w:val="24"/>
          <w:lang w:val="ka-GE" w:eastAsia="en-US"/>
        </w:rPr>
        <w:t>მედიცინაში</w:t>
      </w:r>
      <w:r w:rsidR="00CE7513" w:rsidRPr="00120D59">
        <w:rPr>
          <w:rFonts w:eastAsiaTheme="minorHAnsi"/>
          <w:color w:val="000000"/>
          <w:sz w:val="24"/>
          <w:szCs w:val="24"/>
          <w:lang w:val="ka-GE" w:eastAsia="en-US"/>
        </w:rPr>
        <w:t xml:space="preserve"> </w:t>
      </w:r>
      <w:r w:rsidR="00CE7513" w:rsidRPr="00120D59">
        <w:rPr>
          <w:rFonts w:ascii="Sylfaen" w:eastAsiaTheme="minorHAnsi" w:hAnsi="Sylfaen" w:cs="Sylfaen"/>
          <w:color w:val="000000"/>
          <w:sz w:val="24"/>
          <w:szCs w:val="24"/>
          <w:lang w:val="ka-GE" w:eastAsia="en-US"/>
        </w:rPr>
        <w:t>გამოყენებული</w:t>
      </w:r>
      <w:r w:rsidR="00CE7513" w:rsidRPr="00120D59">
        <w:rPr>
          <w:rFonts w:eastAsiaTheme="minorHAnsi"/>
          <w:color w:val="000000"/>
          <w:sz w:val="24"/>
          <w:szCs w:val="24"/>
          <w:lang w:val="ka-GE" w:eastAsia="en-US"/>
        </w:rPr>
        <w:t xml:space="preserve"> </w:t>
      </w:r>
      <w:r w:rsidR="00CE7513" w:rsidRPr="00120D59">
        <w:rPr>
          <w:rFonts w:ascii="Sylfaen" w:eastAsiaTheme="minorHAnsi" w:hAnsi="Sylfaen"/>
          <w:color w:val="000000"/>
          <w:sz w:val="24"/>
          <w:szCs w:val="24"/>
          <w:lang w:val="ka-GE" w:eastAsia="en-US"/>
        </w:rPr>
        <w:t xml:space="preserve">ცალკეულ </w:t>
      </w:r>
      <w:r w:rsidR="00CE7513" w:rsidRPr="00120D59">
        <w:rPr>
          <w:rFonts w:ascii="Sylfaen" w:eastAsiaTheme="minorHAnsi" w:hAnsi="Sylfaen" w:cs="Sylfaen"/>
          <w:color w:val="000000"/>
          <w:sz w:val="24"/>
          <w:szCs w:val="24"/>
          <w:lang w:val="ka-GE" w:eastAsia="en-US"/>
        </w:rPr>
        <w:t>მცენარე</w:t>
      </w:r>
      <w:r w:rsidR="00133798" w:rsidRPr="00120D59">
        <w:rPr>
          <w:rFonts w:ascii="Sylfaen" w:eastAsiaTheme="minorHAnsi" w:hAnsi="Sylfaen" w:cs="Sylfaen"/>
          <w:color w:val="000000"/>
          <w:sz w:val="24"/>
          <w:szCs w:val="24"/>
          <w:lang w:val="ka-GE" w:eastAsia="en-US"/>
        </w:rPr>
        <w:t xml:space="preserve">ებიდან </w:t>
      </w:r>
      <w:r w:rsidR="008E4A99" w:rsidRPr="00120D59">
        <w:rPr>
          <w:rFonts w:ascii="Sylfaen" w:eastAsiaTheme="minorHAnsi" w:hAnsi="Sylfaen" w:cs="Sylfaen"/>
          <w:color w:val="000000"/>
          <w:sz w:val="24"/>
          <w:szCs w:val="24"/>
          <w:lang w:val="ka-GE" w:eastAsia="en-US"/>
        </w:rPr>
        <w:t>მიღებული ექსტრაქტების</w:t>
      </w:r>
      <w:r w:rsidR="00CE7513" w:rsidRPr="00120D59">
        <w:rPr>
          <w:rFonts w:eastAsiaTheme="minorHAnsi"/>
          <w:color w:val="000000"/>
          <w:sz w:val="24"/>
          <w:szCs w:val="24"/>
          <w:lang w:val="ka-GE" w:eastAsia="en-US"/>
        </w:rPr>
        <w:t xml:space="preserve"> </w:t>
      </w:r>
      <w:r w:rsidR="006D2F58" w:rsidRPr="00120D59">
        <w:rPr>
          <w:rFonts w:ascii="Sylfaen" w:eastAsiaTheme="minorHAnsi" w:hAnsi="Sylfaen"/>
          <w:color w:val="000000"/>
          <w:sz w:val="24"/>
          <w:szCs w:val="24"/>
          <w:lang w:val="ka-GE" w:eastAsia="en-US"/>
        </w:rPr>
        <w:t>ეფექტურობა</w:t>
      </w:r>
      <w:r w:rsidR="00CE7513" w:rsidRPr="00120D59">
        <w:rPr>
          <w:rFonts w:ascii="Sylfaen" w:eastAsiaTheme="minorHAnsi" w:hAnsi="Sylfaen"/>
          <w:color w:val="000000"/>
          <w:sz w:val="24"/>
          <w:szCs w:val="24"/>
          <w:lang w:val="ka-GE" w:eastAsia="en-US"/>
        </w:rPr>
        <w:t xml:space="preserve"> ფუზარიუმის წინააღმდეგ. დაზუსტდა, რომ ექსტრაქტები: </w:t>
      </w:r>
      <w:r w:rsidR="00CE7513" w:rsidRPr="00120D59">
        <w:rPr>
          <w:rFonts w:ascii="Sylfaen" w:hAnsi="Sylfaen"/>
          <w:sz w:val="24"/>
          <w:szCs w:val="24"/>
          <w:lang w:val="ka-GE"/>
        </w:rPr>
        <w:t xml:space="preserve"> </w:t>
      </w:r>
      <w:r w:rsidR="00132F5C" w:rsidRPr="00120D59">
        <w:rPr>
          <w:rFonts w:ascii="Sylfaen" w:hAnsi="Sylfaen"/>
          <w:sz w:val="24"/>
          <w:szCs w:val="24"/>
          <w:lang w:val="ka-GE"/>
        </w:rPr>
        <w:t xml:space="preserve"> </w:t>
      </w:r>
      <w:r w:rsidR="00132F5C" w:rsidRPr="00120D59">
        <w:rPr>
          <w:rFonts w:ascii="Sylfaen" w:hAnsi="Sylfaen"/>
          <w:i/>
          <w:sz w:val="24"/>
          <w:szCs w:val="24"/>
          <w:lang w:val="ka-GE"/>
        </w:rPr>
        <w:t>Inula racemosa, Rubia coradifolia, Panax ginseng</w:t>
      </w:r>
      <w:r w:rsidR="00CE7513" w:rsidRPr="00120D59">
        <w:rPr>
          <w:rFonts w:ascii="Sylfaen" w:hAnsi="Sylfaen"/>
          <w:sz w:val="24"/>
          <w:szCs w:val="24"/>
          <w:lang w:val="ka-GE"/>
        </w:rPr>
        <w:t xml:space="preserve"> და</w:t>
      </w:r>
      <w:r w:rsidR="00132F5C" w:rsidRPr="00120D59">
        <w:rPr>
          <w:rFonts w:ascii="Sylfaen" w:hAnsi="Sylfaen"/>
          <w:sz w:val="24"/>
          <w:szCs w:val="24"/>
          <w:lang w:val="ka-GE"/>
        </w:rPr>
        <w:t xml:space="preserve"> </w:t>
      </w:r>
      <w:r w:rsidR="00132F5C" w:rsidRPr="00120D59">
        <w:rPr>
          <w:rFonts w:ascii="Sylfaen" w:hAnsi="Sylfaen"/>
          <w:i/>
          <w:sz w:val="24"/>
          <w:szCs w:val="24"/>
          <w:lang w:val="ka-GE"/>
        </w:rPr>
        <w:t>Hippophae rhamnoides</w:t>
      </w:r>
      <w:r w:rsidR="00132F5C" w:rsidRPr="00120D59">
        <w:rPr>
          <w:rFonts w:ascii="Sylfaen" w:hAnsi="Sylfaen"/>
          <w:sz w:val="24"/>
          <w:szCs w:val="24"/>
          <w:lang w:val="ka-GE"/>
        </w:rPr>
        <w:t xml:space="preserve"> </w:t>
      </w:r>
      <w:r w:rsidR="00CE7513" w:rsidRPr="00120D59">
        <w:rPr>
          <w:rFonts w:ascii="Sylfaen" w:hAnsi="Sylfaen"/>
          <w:sz w:val="24"/>
          <w:szCs w:val="24"/>
          <w:lang w:val="ka-GE"/>
        </w:rPr>
        <w:t xml:space="preserve">შეიძლება იყოს  </w:t>
      </w:r>
      <w:r w:rsidR="006D6800" w:rsidRPr="00120D59">
        <w:rPr>
          <w:rFonts w:ascii="Sylfaen" w:hAnsi="Sylfaen"/>
          <w:sz w:val="24"/>
          <w:szCs w:val="24"/>
          <w:lang w:val="ka-GE"/>
        </w:rPr>
        <w:t xml:space="preserve">ქიმიური ფუნგიციდების </w:t>
      </w:r>
      <w:r w:rsidR="00CE7513" w:rsidRPr="00120D59">
        <w:rPr>
          <w:rFonts w:ascii="Sylfaen" w:hAnsi="Sylfaen"/>
          <w:sz w:val="24"/>
          <w:szCs w:val="24"/>
          <w:lang w:val="ka-GE"/>
        </w:rPr>
        <w:t xml:space="preserve">ალტერნატიული წყარო  </w:t>
      </w:r>
      <w:r w:rsidR="006D6800" w:rsidRPr="00120D59">
        <w:rPr>
          <w:rFonts w:ascii="Sylfaen" w:hAnsi="Sylfaen"/>
          <w:sz w:val="24"/>
          <w:szCs w:val="24"/>
          <w:lang w:val="ka-GE"/>
        </w:rPr>
        <w:t xml:space="preserve"> </w:t>
      </w:r>
      <w:r w:rsidR="00132F5C" w:rsidRPr="00120D59">
        <w:rPr>
          <w:rFonts w:ascii="Sylfaen" w:hAnsi="Sylfaen"/>
          <w:sz w:val="24"/>
          <w:szCs w:val="24"/>
          <w:lang w:val="ka-GE"/>
        </w:rPr>
        <w:t xml:space="preserve"> </w:t>
      </w:r>
      <w:r w:rsidR="00132F5C" w:rsidRPr="00120D59">
        <w:rPr>
          <w:rFonts w:ascii="Sylfaen" w:hAnsi="Sylfaen"/>
          <w:i/>
          <w:sz w:val="24"/>
          <w:szCs w:val="24"/>
          <w:lang w:val="ka-GE"/>
        </w:rPr>
        <w:t>Fusarium sp.nov</w:t>
      </w:r>
      <w:r w:rsidR="006D6800" w:rsidRPr="00120D59">
        <w:rPr>
          <w:rFonts w:ascii="Sylfaen" w:hAnsi="Sylfaen"/>
          <w:sz w:val="24"/>
          <w:szCs w:val="24"/>
          <w:lang w:val="ka-GE"/>
        </w:rPr>
        <w:t xml:space="preserve">-ს წინააღმდეგ. </w:t>
      </w:r>
    </w:p>
    <w:p w:rsidR="004363ED" w:rsidRPr="00120D59" w:rsidRDefault="00132F5C" w:rsidP="002E1F96">
      <w:pPr>
        <w:autoSpaceDE w:val="0"/>
        <w:autoSpaceDN w:val="0"/>
        <w:adjustRightInd w:val="0"/>
        <w:spacing w:line="240" w:lineRule="auto"/>
        <w:ind w:left="90"/>
        <w:jc w:val="both"/>
        <w:rPr>
          <w:rFonts w:eastAsiaTheme="minorHAnsi"/>
          <w:color w:val="000000"/>
          <w:sz w:val="24"/>
          <w:szCs w:val="24"/>
          <w:lang w:val="ka-GE" w:eastAsia="en-US"/>
        </w:rPr>
      </w:pPr>
      <w:r w:rsidRPr="00120D59">
        <w:rPr>
          <w:rFonts w:ascii="Sylfaen" w:hAnsi="Sylfaen"/>
          <w:sz w:val="24"/>
          <w:szCs w:val="24"/>
          <w:lang w:val="ka-GE"/>
        </w:rPr>
        <w:t>   </w:t>
      </w:r>
      <w:r w:rsidR="006967C5" w:rsidRPr="00120D59">
        <w:rPr>
          <w:rFonts w:ascii="Sylfaen" w:hAnsi="Sylfaen"/>
          <w:sz w:val="24"/>
          <w:szCs w:val="24"/>
          <w:lang w:val="ka-GE"/>
        </w:rPr>
        <w:t xml:space="preserve">გაირკვა, რომ </w:t>
      </w:r>
      <w:r w:rsidRPr="00120D59">
        <w:rPr>
          <w:rFonts w:ascii="Sylfaen" w:hAnsi="Sylfaen"/>
          <w:sz w:val="24"/>
          <w:szCs w:val="24"/>
          <w:lang w:val="ka-GE"/>
        </w:rPr>
        <w:t> </w:t>
      </w:r>
      <w:r w:rsidR="006967C5" w:rsidRPr="00120D59">
        <w:rPr>
          <w:rFonts w:ascii="Sylfaen" w:hAnsi="Sylfaen"/>
          <w:sz w:val="24"/>
          <w:szCs w:val="24"/>
          <w:lang w:val="ka-GE"/>
        </w:rPr>
        <w:t>მცენარეული ექსტრატების ანტისოკოვანი აქტიურობა დაკავშირებულია მცენარეთა სახეობაზე, მცენარ</w:t>
      </w:r>
      <w:r w:rsidR="001C7E94" w:rsidRPr="00120D59">
        <w:rPr>
          <w:rFonts w:ascii="Sylfaen" w:hAnsi="Sylfaen"/>
          <w:sz w:val="24"/>
          <w:szCs w:val="24"/>
          <w:lang w:val="ka-GE"/>
        </w:rPr>
        <w:t xml:space="preserve">ის ვეგეტაციურ ორგანოებზე </w:t>
      </w:r>
      <w:r w:rsidR="006967C5" w:rsidRPr="00120D59">
        <w:rPr>
          <w:rFonts w:ascii="Sylfaen" w:hAnsi="Sylfaen"/>
          <w:sz w:val="24"/>
          <w:szCs w:val="24"/>
          <w:lang w:val="ka-GE"/>
        </w:rPr>
        <w:t xml:space="preserve">და კონცენტრაციაზე. მთლიანობაში დადგინდა, რომ </w:t>
      </w:r>
      <w:r w:rsidRPr="00120D59">
        <w:rPr>
          <w:rFonts w:ascii="Sylfaen" w:hAnsi="Sylfaen"/>
          <w:sz w:val="24"/>
          <w:szCs w:val="24"/>
          <w:lang w:val="ka-GE"/>
        </w:rPr>
        <w:t xml:space="preserve"> </w:t>
      </w:r>
      <w:r w:rsidR="006967C5" w:rsidRPr="00120D59">
        <w:rPr>
          <w:rFonts w:ascii="Sylfaen" w:hAnsi="Sylfaen"/>
          <w:sz w:val="24"/>
          <w:szCs w:val="24"/>
          <w:lang w:val="ka-GE"/>
        </w:rPr>
        <w:t xml:space="preserve"> ფესვ</w:t>
      </w:r>
      <w:r w:rsidR="001C7E94" w:rsidRPr="00120D59">
        <w:rPr>
          <w:rFonts w:ascii="Sylfaen" w:hAnsi="Sylfaen"/>
          <w:sz w:val="24"/>
          <w:szCs w:val="24"/>
          <w:lang w:val="ka-GE"/>
        </w:rPr>
        <w:t>ებისაგან დამზადებული</w:t>
      </w:r>
      <w:r w:rsidR="006967C5" w:rsidRPr="00120D59">
        <w:rPr>
          <w:rFonts w:ascii="Sylfaen" w:hAnsi="Sylfaen"/>
          <w:sz w:val="24"/>
          <w:szCs w:val="24"/>
          <w:lang w:val="ka-GE"/>
        </w:rPr>
        <w:t xml:space="preserve"> ექსტრატი</w:t>
      </w:r>
      <w:r w:rsidR="001C7E94" w:rsidRPr="00120D59">
        <w:rPr>
          <w:rFonts w:ascii="Sylfaen" w:hAnsi="Sylfaen"/>
          <w:sz w:val="24"/>
          <w:szCs w:val="24"/>
          <w:lang w:val="ka-GE"/>
        </w:rPr>
        <w:t xml:space="preserve"> </w:t>
      </w:r>
      <w:r w:rsidR="00FB01DF" w:rsidRPr="00120D59">
        <w:rPr>
          <w:rFonts w:ascii="Sylfaen" w:hAnsi="Sylfaen"/>
          <w:sz w:val="24"/>
          <w:szCs w:val="24"/>
          <w:lang w:val="ka-GE"/>
        </w:rPr>
        <w:t>უფრო მეტად ავლენ</w:t>
      </w:r>
      <w:r w:rsidR="001C7E94" w:rsidRPr="00120D59">
        <w:rPr>
          <w:rFonts w:ascii="Sylfaen" w:hAnsi="Sylfaen"/>
          <w:sz w:val="24"/>
          <w:szCs w:val="24"/>
          <w:lang w:val="ka-GE"/>
        </w:rPr>
        <w:t>ს</w:t>
      </w:r>
      <w:r w:rsidR="00FB01DF" w:rsidRPr="00120D59">
        <w:rPr>
          <w:rFonts w:ascii="Sylfaen" w:hAnsi="Sylfaen"/>
          <w:sz w:val="24"/>
          <w:szCs w:val="24"/>
          <w:lang w:val="ka-GE"/>
        </w:rPr>
        <w:t xml:space="preserve"> ანტისოკოვან აქტიურობას, ვიდრე ფოთლებისაგან მიღებული ექსტრაქტი, რაც მიანიშნებს ფესვებზე მეტი რაოდენობით ანტიფუგიციდურ </w:t>
      </w:r>
      <w:r w:rsidR="001C7E94" w:rsidRPr="00120D59">
        <w:rPr>
          <w:rFonts w:ascii="Sylfaen" w:hAnsi="Sylfaen"/>
          <w:sz w:val="24"/>
          <w:szCs w:val="24"/>
          <w:lang w:val="ka-GE"/>
        </w:rPr>
        <w:t>ნივთიერებებზე</w:t>
      </w:r>
      <w:r w:rsidR="00FB01DF" w:rsidRPr="00120D59">
        <w:rPr>
          <w:rFonts w:ascii="Sylfaen" w:hAnsi="Sylfaen"/>
          <w:sz w:val="24"/>
          <w:szCs w:val="24"/>
          <w:lang w:val="ka-GE"/>
        </w:rPr>
        <w:t>. ასევე გაირკვა რომ</w:t>
      </w:r>
      <w:r w:rsidR="001C7E94" w:rsidRPr="00120D59">
        <w:rPr>
          <w:rFonts w:ascii="Sylfaen" w:hAnsi="Sylfaen"/>
          <w:sz w:val="24"/>
          <w:szCs w:val="24"/>
          <w:lang w:val="ka-GE"/>
        </w:rPr>
        <w:t>,</w:t>
      </w:r>
      <w:r w:rsidR="00FB01DF" w:rsidRPr="00120D59">
        <w:rPr>
          <w:rFonts w:ascii="Sylfaen" w:hAnsi="Sylfaen"/>
          <w:sz w:val="24"/>
          <w:szCs w:val="24"/>
          <w:lang w:val="ka-GE"/>
        </w:rPr>
        <w:t xml:space="preserve"> რაც მა</w:t>
      </w:r>
      <w:r w:rsidR="00D51B4D" w:rsidRPr="00120D59">
        <w:rPr>
          <w:rFonts w:ascii="Sylfaen" w:hAnsi="Sylfaen"/>
          <w:sz w:val="24"/>
          <w:szCs w:val="24"/>
          <w:lang w:val="ka-GE"/>
        </w:rPr>
        <w:t>ღ</w:t>
      </w:r>
      <w:r w:rsidR="00FB01DF" w:rsidRPr="00120D59">
        <w:rPr>
          <w:rFonts w:ascii="Sylfaen" w:hAnsi="Sylfaen"/>
          <w:sz w:val="24"/>
          <w:szCs w:val="24"/>
          <w:lang w:val="ka-GE"/>
        </w:rPr>
        <w:t xml:space="preserve">ალია ექსტრაქტის კონცენტრაცია, მით მეტია </w:t>
      </w:r>
      <w:r w:rsidR="00FB01DF" w:rsidRPr="00120D59">
        <w:rPr>
          <w:rFonts w:ascii="Sylfaen" w:hAnsi="Sylfaen"/>
          <w:i/>
          <w:sz w:val="24"/>
          <w:szCs w:val="24"/>
          <w:lang w:val="ka-GE"/>
        </w:rPr>
        <w:t>Fusarium sp.nov</w:t>
      </w:r>
      <w:r w:rsidR="00FB01DF" w:rsidRPr="00120D59">
        <w:rPr>
          <w:rFonts w:ascii="Sylfaen" w:hAnsi="Sylfaen"/>
          <w:sz w:val="24"/>
          <w:szCs w:val="24"/>
          <w:lang w:val="ka-GE"/>
        </w:rPr>
        <w:t xml:space="preserve">.-ის მიცელიუმის განადგურება.  </w:t>
      </w:r>
    </w:p>
    <w:p w:rsidR="00667C41" w:rsidRPr="00120D59" w:rsidRDefault="00F94E5B" w:rsidP="002E1F96">
      <w:pPr>
        <w:autoSpaceDE w:val="0"/>
        <w:autoSpaceDN w:val="0"/>
        <w:adjustRightInd w:val="0"/>
        <w:spacing w:after="0" w:line="240" w:lineRule="auto"/>
        <w:ind w:right="-1"/>
        <w:rPr>
          <w:rFonts w:ascii="Sylfaen" w:hAnsi="Sylfaen"/>
          <w:b/>
          <w:sz w:val="24"/>
          <w:szCs w:val="24"/>
          <w:lang w:val="ka-GE"/>
        </w:rPr>
      </w:pPr>
      <w:r w:rsidRPr="00120D59">
        <w:rPr>
          <w:rFonts w:eastAsiaTheme="minorHAnsi"/>
          <w:color w:val="000000"/>
          <w:sz w:val="24"/>
          <w:szCs w:val="24"/>
          <w:lang w:val="ka-GE" w:eastAsia="en-US"/>
        </w:rPr>
        <w:t> </w:t>
      </w:r>
      <w:r w:rsidR="00667C41" w:rsidRPr="00120D59">
        <w:rPr>
          <w:rFonts w:ascii="Sylfaen" w:hAnsi="Sylfaen"/>
          <w:b/>
          <w:sz w:val="24"/>
          <w:szCs w:val="24"/>
          <w:lang w:val="ka-GE"/>
        </w:rPr>
        <w:t>მადლობა</w:t>
      </w:r>
    </w:p>
    <w:p w:rsidR="005A6FB6" w:rsidRPr="00120D59" w:rsidRDefault="002E1F96" w:rsidP="002E1F96">
      <w:pPr>
        <w:spacing w:after="0" w:line="240" w:lineRule="auto"/>
        <w:ind w:right="-1"/>
        <w:jc w:val="both"/>
        <w:rPr>
          <w:rFonts w:ascii="Sylfaen" w:hAnsi="Sylfaen"/>
          <w:color w:val="000000"/>
          <w:sz w:val="24"/>
          <w:szCs w:val="24"/>
          <w:lang w:val="ka-GE" w:eastAsia="en-US"/>
        </w:rPr>
      </w:pPr>
      <w:r>
        <w:rPr>
          <w:rFonts w:ascii="Sylfaen" w:hAnsi="Sylfaen"/>
          <w:color w:val="000000"/>
          <w:sz w:val="24"/>
          <w:szCs w:val="24"/>
          <w:lang w:val="ka-GE" w:eastAsia="en-US"/>
        </w:rPr>
        <w:t xml:space="preserve">     </w:t>
      </w:r>
      <w:r w:rsidR="00667C41" w:rsidRPr="00120D59">
        <w:rPr>
          <w:rFonts w:ascii="Sylfaen" w:hAnsi="Sylfaen"/>
          <w:color w:val="000000"/>
          <w:sz w:val="24"/>
          <w:szCs w:val="24"/>
          <w:lang w:val="ka-GE" w:eastAsia="en-US"/>
        </w:rPr>
        <w:t>ავტორები მადლობას უხდიან აკადემიკოს</w:t>
      </w:r>
      <w:r w:rsidR="00194A83" w:rsidRPr="00120D59">
        <w:rPr>
          <w:rFonts w:ascii="Sylfaen" w:hAnsi="Sylfaen"/>
          <w:color w:val="000000"/>
          <w:sz w:val="24"/>
          <w:szCs w:val="24"/>
          <w:lang w:val="ka-GE" w:eastAsia="en-US"/>
        </w:rPr>
        <w:t>,</w:t>
      </w:r>
      <w:r w:rsidR="00667C41" w:rsidRPr="00120D59">
        <w:rPr>
          <w:rFonts w:ascii="Sylfaen" w:hAnsi="Sylfaen"/>
          <w:color w:val="000000"/>
          <w:sz w:val="24"/>
          <w:szCs w:val="24"/>
          <w:lang w:val="ka-GE" w:eastAsia="en-US"/>
        </w:rPr>
        <w:t xml:space="preserve"> პროფესორ გურამ ალექსიძეს (საქართველოს სოფლის მეურნეობის მეცნიერებათა აკადემიის პრეზიდენტი) ძვირფასი რჩევებისათვის.</w:t>
      </w:r>
      <w:r w:rsidR="005A6FB6" w:rsidRPr="00120D59">
        <w:rPr>
          <w:sz w:val="24"/>
          <w:szCs w:val="24"/>
          <w:lang w:val="ka-GE"/>
        </w:rPr>
        <w:t xml:space="preserve"> </w:t>
      </w:r>
      <w:r w:rsidR="005A6FB6" w:rsidRPr="00120D59">
        <w:rPr>
          <w:rFonts w:ascii="Sylfaen" w:hAnsi="Sylfaen"/>
          <w:color w:val="000000"/>
          <w:sz w:val="24"/>
          <w:szCs w:val="24"/>
          <w:lang w:val="ka-GE" w:eastAsia="en-US"/>
        </w:rPr>
        <w:t xml:space="preserve">გარდა ამისა  მადლობას ვუხდით მაგისტრებს, დოქტორანტებს და სხვა კოლეგებს, რომლებთანაც მრავალ წელს საბედნიეროდ გვიწვევს მუშაობა.  </w:t>
      </w:r>
    </w:p>
    <w:p w:rsidR="00667C41" w:rsidRPr="00120D59" w:rsidRDefault="00667C41" w:rsidP="00FF0382">
      <w:pPr>
        <w:spacing w:after="0" w:line="240" w:lineRule="auto"/>
        <w:ind w:right="-1"/>
        <w:jc w:val="both"/>
        <w:rPr>
          <w:rFonts w:ascii="Sylfaen" w:hAnsi="Sylfaen"/>
          <w:b/>
          <w:sz w:val="24"/>
          <w:szCs w:val="24"/>
          <w:lang w:val="ka-GE" w:eastAsia="en-US"/>
        </w:rPr>
      </w:pPr>
      <w:r w:rsidRPr="00120D59">
        <w:rPr>
          <w:rFonts w:ascii="Sylfaen" w:hAnsi="Sylfaen"/>
          <w:b/>
          <w:sz w:val="24"/>
          <w:szCs w:val="24"/>
          <w:lang w:val="ka-GE" w:eastAsia="en-US"/>
        </w:rPr>
        <w:t>ლიტერატურა</w:t>
      </w:r>
    </w:p>
    <w:p w:rsidR="00667C41" w:rsidRPr="00120D59" w:rsidRDefault="00667C41" w:rsidP="00FF0382">
      <w:pPr>
        <w:spacing w:after="0" w:line="240" w:lineRule="auto"/>
        <w:ind w:right="-1"/>
        <w:jc w:val="both"/>
        <w:rPr>
          <w:color w:val="000000"/>
          <w:sz w:val="24"/>
          <w:szCs w:val="24"/>
          <w:lang w:val="en-US"/>
        </w:rPr>
      </w:pPr>
      <w:r w:rsidRPr="00120D59">
        <w:rPr>
          <w:sz w:val="24"/>
          <w:szCs w:val="24"/>
          <w:lang w:val="ka-GE"/>
        </w:rPr>
        <w:t xml:space="preserve">1. Andrews  S and Pitt  J l  (1986) </w:t>
      </w:r>
      <w:r w:rsidRPr="00120D59">
        <w:rPr>
          <w:color w:val="000000"/>
          <w:sz w:val="24"/>
          <w:szCs w:val="24"/>
          <w:lang w:val="ka-GE"/>
        </w:rPr>
        <w:t xml:space="preserve">Selective medium for isolation of Fusarium species and dematiaceous Hyphomycetes  from cereals. </w:t>
      </w:r>
      <w:r w:rsidRPr="00120D59">
        <w:rPr>
          <w:color w:val="000000"/>
          <w:sz w:val="24"/>
          <w:szCs w:val="24"/>
          <w:lang w:val="en-US"/>
        </w:rPr>
        <w:t>Appl. Environ Microbiol. 51: 1235-1238.</w:t>
      </w:r>
    </w:p>
    <w:p w:rsidR="00667C41" w:rsidRPr="00120D59" w:rsidRDefault="00667C41" w:rsidP="00FF0382">
      <w:pPr>
        <w:autoSpaceDE w:val="0"/>
        <w:autoSpaceDN w:val="0"/>
        <w:adjustRightInd w:val="0"/>
        <w:spacing w:after="0" w:line="240" w:lineRule="auto"/>
        <w:ind w:right="-1"/>
        <w:jc w:val="both"/>
        <w:rPr>
          <w:sz w:val="24"/>
          <w:szCs w:val="24"/>
          <w:lang w:val="en-US"/>
        </w:rPr>
      </w:pPr>
      <w:r w:rsidRPr="00120D59">
        <w:rPr>
          <w:color w:val="000000"/>
          <w:sz w:val="24"/>
          <w:szCs w:val="24"/>
          <w:lang w:val="en-US"/>
        </w:rPr>
        <w:t>2. Arif T, Bhosale JD, Kumar N, Mandal TK, Bendre RS, Lavekar GS, Dabur R  (2009)  Natural products- antifungalagents derived from plants. J Asian Natural Products Res, 11(7): 621-638</w:t>
      </w:r>
      <w:r w:rsidRPr="00120D59">
        <w:rPr>
          <w:color w:val="231F20"/>
          <w:sz w:val="24"/>
          <w:szCs w:val="24"/>
          <w:lang w:val="en-US"/>
        </w:rPr>
        <w:t>20.</w:t>
      </w:r>
    </w:p>
    <w:p w:rsidR="00667C41" w:rsidRPr="00120D59" w:rsidRDefault="00667C41" w:rsidP="00FF0382">
      <w:pPr>
        <w:autoSpaceDE w:val="0"/>
        <w:autoSpaceDN w:val="0"/>
        <w:adjustRightInd w:val="0"/>
        <w:spacing w:after="0" w:line="240" w:lineRule="auto"/>
        <w:ind w:right="-1"/>
        <w:jc w:val="both"/>
        <w:rPr>
          <w:sz w:val="24"/>
          <w:szCs w:val="24"/>
          <w:lang w:val="en-US"/>
        </w:rPr>
      </w:pPr>
      <w:r w:rsidRPr="00120D59">
        <w:rPr>
          <w:color w:val="000000"/>
          <w:sz w:val="24"/>
          <w:szCs w:val="24"/>
          <w:lang w:val="en-US"/>
        </w:rPr>
        <w:t>3. Balandrin, MF., Klocke  JA, Wurtele  E S  and  Bollinger  WH  (1985)  Natural plant chemicals: Sources of Industrial and Medicinal materials. Science 228: 1154-1160.</w:t>
      </w:r>
    </w:p>
    <w:p w:rsidR="00667C41" w:rsidRPr="00120D59" w:rsidRDefault="00667C41" w:rsidP="00FF0382">
      <w:pPr>
        <w:spacing w:after="0" w:line="240" w:lineRule="auto"/>
        <w:ind w:right="-1"/>
        <w:jc w:val="both"/>
        <w:rPr>
          <w:color w:val="000000"/>
          <w:sz w:val="24"/>
          <w:szCs w:val="24"/>
          <w:lang w:val="en-US"/>
        </w:rPr>
      </w:pPr>
      <w:r w:rsidRPr="00120D59">
        <w:rPr>
          <w:color w:val="000000"/>
          <w:sz w:val="24"/>
          <w:szCs w:val="24"/>
          <w:lang w:val="en-US"/>
        </w:rPr>
        <w:t>4. Behera SK  and MK Misra (2005)  Indigenous phytotherapy for genito-urinary diseases used by the Kandha</w:t>
      </w:r>
      <w:r w:rsidR="00FF0382" w:rsidRPr="00120D59">
        <w:rPr>
          <w:rFonts w:ascii="Sylfaen" w:hAnsi="Sylfaen"/>
          <w:color w:val="000000"/>
          <w:sz w:val="24"/>
          <w:szCs w:val="24"/>
          <w:lang w:val="ka-GE"/>
        </w:rPr>
        <w:t xml:space="preserve"> </w:t>
      </w:r>
      <w:r w:rsidRPr="00120D59">
        <w:rPr>
          <w:color w:val="000000"/>
          <w:sz w:val="24"/>
          <w:szCs w:val="24"/>
          <w:lang w:val="en-US"/>
        </w:rPr>
        <w:t>tribe of Orissa, India. J. Ethnopharmacol, 102: 319-325.</w:t>
      </w:r>
    </w:p>
    <w:p w:rsidR="00667C41" w:rsidRPr="00120D59" w:rsidRDefault="00667C41" w:rsidP="00FF0382">
      <w:pPr>
        <w:tabs>
          <w:tab w:val="left" w:pos="1134"/>
        </w:tabs>
        <w:spacing w:after="0" w:line="240" w:lineRule="auto"/>
        <w:ind w:right="-1"/>
        <w:jc w:val="both"/>
        <w:rPr>
          <w:sz w:val="24"/>
          <w:szCs w:val="24"/>
          <w:lang w:val="en-US" w:eastAsia="en-US"/>
        </w:rPr>
      </w:pPr>
      <w:r w:rsidRPr="00120D59">
        <w:rPr>
          <w:sz w:val="24"/>
          <w:szCs w:val="24"/>
          <w:lang w:val="en-US" w:eastAsia="en-US"/>
        </w:rPr>
        <w:t>5. Bilai  V (1977) Fusarium, 2</w:t>
      </w:r>
      <w:r w:rsidRPr="00120D59">
        <w:rPr>
          <w:sz w:val="24"/>
          <w:szCs w:val="24"/>
          <w:vertAlign w:val="superscript"/>
          <w:lang w:val="en-US" w:eastAsia="en-US"/>
        </w:rPr>
        <w:t>nd</w:t>
      </w:r>
      <w:r w:rsidRPr="00120D59">
        <w:rPr>
          <w:sz w:val="24"/>
          <w:szCs w:val="24"/>
          <w:lang w:val="en-US" w:eastAsia="en-US"/>
        </w:rPr>
        <w:t xml:space="preserve"> edition, Kiev “Naukova Dumka”,p. 4 – 333.</w:t>
      </w:r>
    </w:p>
    <w:p w:rsidR="00667C41" w:rsidRPr="00120D59" w:rsidRDefault="00667C41" w:rsidP="00FF0382">
      <w:pPr>
        <w:tabs>
          <w:tab w:val="left" w:pos="1134"/>
        </w:tabs>
        <w:spacing w:after="0" w:line="240" w:lineRule="auto"/>
        <w:ind w:right="-1"/>
        <w:jc w:val="both"/>
        <w:rPr>
          <w:sz w:val="24"/>
          <w:szCs w:val="24"/>
          <w:lang w:val="en-US" w:eastAsia="en-US"/>
        </w:rPr>
      </w:pPr>
      <w:r w:rsidRPr="00120D59">
        <w:rPr>
          <w:sz w:val="24"/>
          <w:szCs w:val="24"/>
          <w:lang w:val="en-US" w:eastAsia="en-US"/>
        </w:rPr>
        <w:t>6. Bilay V, Elanskaya I (1982) Methods Experimental Mycology [Journal]. - Kiev: Naukova  Dumka, p.  418- 430.</w:t>
      </w:r>
    </w:p>
    <w:p w:rsidR="00667C41" w:rsidRPr="00120D59" w:rsidRDefault="00667C41" w:rsidP="00FF0382">
      <w:pPr>
        <w:spacing w:after="0" w:line="240" w:lineRule="auto"/>
        <w:ind w:right="-1"/>
        <w:jc w:val="both"/>
        <w:rPr>
          <w:color w:val="000000"/>
          <w:sz w:val="24"/>
          <w:szCs w:val="24"/>
          <w:lang w:val="en-US" w:eastAsia="en-US"/>
        </w:rPr>
      </w:pPr>
      <w:r w:rsidRPr="00120D59">
        <w:rPr>
          <w:color w:val="000000"/>
          <w:sz w:val="24"/>
          <w:szCs w:val="24"/>
          <w:lang w:val="en-US" w:eastAsia="en-US"/>
        </w:rPr>
        <w:t>7. Birch PJ, Bryan G, Fenton B, Gilroy E, Hein I, Jones J, Prashar A, Taylor M, Torrance L, Toth I (2012): Crops thatfeed the world 8: potato: are the trends  of increased global production sustainable? Food Sec 4:477.</w:t>
      </w:r>
    </w:p>
    <w:p w:rsidR="00667C41" w:rsidRPr="00120D59" w:rsidRDefault="00667C41" w:rsidP="00FF0382">
      <w:pPr>
        <w:tabs>
          <w:tab w:val="left" w:pos="1134"/>
        </w:tabs>
        <w:spacing w:after="0" w:line="240" w:lineRule="auto"/>
        <w:ind w:right="-1"/>
        <w:jc w:val="both"/>
        <w:rPr>
          <w:sz w:val="24"/>
          <w:szCs w:val="24"/>
          <w:lang w:val="en-US" w:eastAsia="en-US"/>
        </w:rPr>
      </w:pPr>
      <w:r w:rsidRPr="00120D59">
        <w:rPr>
          <w:sz w:val="24"/>
          <w:szCs w:val="24"/>
          <w:lang w:val="en-US" w:eastAsia="en-US"/>
        </w:rPr>
        <w:t>8. Booth C (1971) The Genus Fusarium Commonwealth Mycological Institute. CAB International; Kew, Surrey, England.</w:t>
      </w:r>
    </w:p>
    <w:p w:rsidR="00667C41" w:rsidRPr="00120D59" w:rsidRDefault="00667C41" w:rsidP="00FF0382">
      <w:pPr>
        <w:autoSpaceDE w:val="0"/>
        <w:autoSpaceDN w:val="0"/>
        <w:adjustRightInd w:val="0"/>
        <w:spacing w:after="0" w:line="240" w:lineRule="auto"/>
        <w:ind w:right="-1"/>
        <w:jc w:val="both"/>
        <w:rPr>
          <w:sz w:val="24"/>
          <w:szCs w:val="24"/>
          <w:lang w:val="en-US"/>
        </w:rPr>
      </w:pPr>
      <w:r w:rsidRPr="00120D59">
        <w:rPr>
          <w:color w:val="231F20"/>
          <w:sz w:val="24"/>
          <w:szCs w:val="24"/>
          <w:lang w:val="en-US"/>
        </w:rPr>
        <w:lastRenderedPageBreak/>
        <w:t>9. Brindha  V, Saravanan   A and Manimekalai  R  (2009)  Drug designing for ring finger protein 110 involved inadenocarcinoma (human breast cancer) using casuarinin extracted from Terminaliaarjuna. Indian Journal ofScience and</w:t>
      </w:r>
      <w:r w:rsidR="00FF0382" w:rsidRPr="00120D59">
        <w:rPr>
          <w:rFonts w:ascii="Sylfaen" w:hAnsi="Sylfaen"/>
          <w:color w:val="231F20"/>
          <w:sz w:val="24"/>
          <w:szCs w:val="24"/>
          <w:lang w:val="ka-GE"/>
        </w:rPr>
        <w:t xml:space="preserve"> </w:t>
      </w:r>
      <w:r w:rsidRPr="00120D59">
        <w:rPr>
          <w:color w:val="231F20"/>
          <w:sz w:val="24"/>
          <w:szCs w:val="24"/>
          <w:lang w:val="en-US"/>
        </w:rPr>
        <w:t xml:space="preserve">Technology, </w:t>
      </w:r>
      <w:r w:rsidRPr="00120D59">
        <w:rPr>
          <w:b/>
          <w:bCs/>
          <w:color w:val="231F20"/>
          <w:sz w:val="24"/>
          <w:szCs w:val="24"/>
          <w:lang w:val="en-US"/>
        </w:rPr>
        <w:t>2</w:t>
      </w:r>
      <w:r w:rsidRPr="00120D59">
        <w:rPr>
          <w:color w:val="231F20"/>
          <w:sz w:val="24"/>
          <w:szCs w:val="24"/>
          <w:lang w:val="en-US"/>
        </w:rPr>
        <w:t>(2)</w:t>
      </w:r>
      <w:r w:rsidRPr="00120D59">
        <w:rPr>
          <w:b/>
          <w:bCs/>
          <w:color w:val="231F20"/>
          <w:sz w:val="24"/>
          <w:szCs w:val="24"/>
          <w:lang w:val="en-US"/>
        </w:rPr>
        <w:t xml:space="preserve">: </w:t>
      </w:r>
      <w:r w:rsidRPr="00120D59">
        <w:rPr>
          <w:color w:val="231F20"/>
          <w:sz w:val="24"/>
          <w:szCs w:val="24"/>
          <w:lang w:val="en-US"/>
        </w:rPr>
        <w:t>22-26.</w:t>
      </w:r>
    </w:p>
    <w:p w:rsidR="00667C41" w:rsidRPr="00120D59" w:rsidRDefault="00FF0382" w:rsidP="00FF0382">
      <w:pPr>
        <w:tabs>
          <w:tab w:val="left" w:pos="1134"/>
        </w:tabs>
        <w:spacing w:after="0" w:line="240" w:lineRule="auto"/>
        <w:ind w:right="-1" w:hanging="426"/>
        <w:jc w:val="both"/>
        <w:rPr>
          <w:sz w:val="24"/>
          <w:szCs w:val="24"/>
          <w:lang w:val="en-US" w:eastAsia="en-US"/>
        </w:rPr>
      </w:pPr>
      <w:r w:rsidRPr="00120D59">
        <w:rPr>
          <w:rFonts w:ascii="Sylfaen" w:hAnsi="Sylfaen"/>
          <w:sz w:val="24"/>
          <w:szCs w:val="24"/>
          <w:lang w:val="ka-GE" w:eastAsia="en-US"/>
        </w:rPr>
        <w:t xml:space="preserve">      </w:t>
      </w:r>
      <w:r w:rsidR="00667C41" w:rsidRPr="00120D59">
        <w:rPr>
          <w:sz w:val="24"/>
          <w:szCs w:val="24"/>
          <w:lang w:val="en-US" w:eastAsia="en-US"/>
        </w:rPr>
        <w:t>10. Burgess LW, Summerell BA, Bullock S, Gott KP, Backhouse D  (1994)   Laboratory Manual    for  Fusarium     Research.      3rd ed. University of Sydney and Botanic Garden; Sydney,   Australia.</w:t>
      </w:r>
    </w:p>
    <w:p w:rsidR="00667C41" w:rsidRPr="00120D59" w:rsidRDefault="00667C41" w:rsidP="00FF0382">
      <w:pPr>
        <w:autoSpaceDE w:val="0"/>
        <w:autoSpaceDN w:val="0"/>
        <w:adjustRightInd w:val="0"/>
        <w:spacing w:after="0" w:line="240" w:lineRule="auto"/>
        <w:ind w:right="-1"/>
        <w:jc w:val="both"/>
        <w:rPr>
          <w:sz w:val="24"/>
          <w:szCs w:val="24"/>
          <w:lang w:val="en-US"/>
        </w:rPr>
      </w:pPr>
      <w:r w:rsidRPr="00120D59">
        <w:rPr>
          <w:color w:val="000000"/>
          <w:sz w:val="24"/>
          <w:szCs w:val="24"/>
          <w:lang w:val="en-US"/>
        </w:rPr>
        <w:t>11. Bylka  WM,  Szaufer-Hajdrych, I  Matalawskan and O  Goslinka  (2004). Antimicrobial activity of isocytisosideand extracts of Aquilegia vulgaris L.Lett. Appl. Microbiol, 39: 93-97.</w:t>
      </w:r>
    </w:p>
    <w:p w:rsidR="00667C41" w:rsidRPr="00120D59" w:rsidRDefault="00667C41" w:rsidP="00FF0382">
      <w:pPr>
        <w:tabs>
          <w:tab w:val="left" w:pos="1134"/>
        </w:tabs>
        <w:spacing w:after="0" w:line="240" w:lineRule="auto"/>
        <w:ind w:right="-1"/>
        <w:jc w:val="both"/>
        <w:rPr>
          <w:sz w:val="24"/>
          <w:szCs w:val="24"/>
          <w:lang w:val="en-US" w:eastAsia="en-US"/>
        </w:rPr>
      </w:pPr>
      <w:r w:rsidRPr="00120D59">
        <w:rPr>
          <w:sz w:val="24"/>
          <w:szCs w:val="24"/>
          <w:lang w:val="en-US" w:eastAsia="en-US"/>
        </w:rPr>
        <w:t>12. Gerlach W, Nirenberg H (1982) The genus Fusarium-A pictorial atlas. Mitteilungen aus der Biologischen BundesanstaltFür Land- und Forstwirtschaft (Berlin - Dahlem) 209:1–40.</w:t>
      </w:r>
    </w:p>
    <w:p w:rsidR="00667C41" w:rsidRPr="00120D59" w:rsidRDefault="00667C41" w:rsidP="00FF0382">
      <w:pPr>
        <w:tabs>
          <w:tab w:val="left" w:pos="1134"/>
        </w:tabs>
        <w:spacing w:after="0" w:line="240" w:lineRule="auto"/>
        <w:ind w:right="-1"/>
        <w:jc w:val="both"/>
        <w:rPr>
          <w:sz w:val="24"/>
          <w:szCs w:val="24"/>
          <w:lang w:val="en-US" w:eastAsia="en-US"/>
        </w:rPr>
      </w:pPr>
      <w:r w:rsidRPr="00120D59">
        <w:rPr>
          <w:sz w:val="24"/>
          <w:szCs w:val="24"/>
          <w:lang w:val="en-US" w:eastAsia="en-US"/>
        </w:rPr>
        <w:t>13. Dudka I..  asser S.,  Ellanskaya I.  1982. Methods of Experimental Mycology. [Book].-    [BM] K.  Dumka,  p.4 – 550.</w:t>
      </w:r>
    </w:p>
    <w:p w:rsidR="00667C41" w:rsidRPr="00120D59" w:rsidRDefault="00667C41" w:rsidP="00FF0382">
      <w:pPr>
        <w:tabs>
          <w:tab w:val="left" w:pos="1134"/>
        </w:tabs>
        <w:spacing w:after="0" w:line="240" w:lineRule="auto"/>
        <w:ind w:right="-1"/>
        <w:jc w:val="both"/>
        <w:rPr>
          <w:sz w:val="24"/>
          <w:szCs w:val="24"/>
          <w:lang w:val="en-US" w:eastAsia="en-US"/>
        </w:rPr>
      </w:pPr>
      <w:r w:rsidRPr="00120D59">
        <w:rPr>
          <w:sz w:val="24"/>
          <w:szCs w:val="24"/>
          <w:lang w:val="en-US" w:eastAsia="en-US"/>
        </w:rPr>
        <w:t>14. Etebarian H   (1992) Studies of Fusarium wilt of tomato and its chemical control in Varamin  area  [Journal] // Iranian J.Agric. Sci.,   23,  p. 89-114.</w:t>
      </w:r>
    </w:p>
    <w:p w:rsidR="00667C41" w:rsidRPr="00120D59" w:rsidRDefault="00667C41" w:rsidP="00FF0382">
      <w:pPr>
        <w:tabs>
          <w:tab w:val="left" w:pos="1134"/>
        </w:tabs>
        <w:spacing w:after="0" w:line="240" w:lineRule="auto"/>
        <w:ind w:right="-1"/>
        <w:jc w:val="both"/>
        <w:rPr>
          <w:sz w:val="24"/>
          <w:szCs w:val="24"/>
          <w:lang w:val="en-US" w:eastAsia="en-US"/>
        </w:rPr>
      </w:pPr>
      <w:r w:rsidRPr="00120D59">
        <w:rPr>
          <w:sz w:val="24"/>
          <w:szCs w:val="24"/>
          <w:lang w:val="en-US" w:eastAsia="en-US"/>
        </w:rPr>
        <w:t>15.  Fisher NL, Burgess LW, Toussoun TA, Nelson PE (1982) Carnation leaves as a substrate and for      preserving cultures of Fusarium species. Phytopathology. 72:151–153.</w:t>
      </w:r>
    </w:p>
    <w:p w:rsidR="00667C41" w:rsidRPr="00120D59" w:rsidRDefault="00667C41" w:rsidP="00FF0382">
      <w:pPr>
        <w:tabs>
          <w:tab w:val="left" w:pos="1134"/>
        </w:tabs>
        <w:spacing w:after="0" w:line="240" w:lineRule="auto"/>
        <w:ind w:right="-1"/>
        <w:jc w:val="both"/>
        <w:rPr>
          <w:sz w:val="24"/>
          <w:szCs w:val="24"/>
          <w:lang w:val="en-US" w:eastAsia="en-US"/>
        </w:rPr>
      </w:pPr>
      <w:r w:rsidRPr="00120D59">
        <w:rPr>
          <w:sz w:val="24"/>
          <w:szCs w:val="24"/>
          <w:lang w:val="en-US" w:eastAsia="en-US"/>
        </w:rPr>
        <w:t>16. Foster M, Mueller G,  Bills G (2004)   Biodiversity   of  fungi. Inventory   and   monitoring   methods  [Book]. - Boston:Elsevier Academic Press, p. 67- 98.</w:t>
      </w:r>
    </w:p>
    <w:p w:rsidR="00667C41" w:rsidRPr="00120D59" w:rsidRDefault="00667C41" w:rsidP="00FF0382">
      <w:pPr>
        <w:autoSpaceDE w:val="0"/>
        <w:autoSpaceDN w:val="0"/>
        <w:adjustRightInd w:val="0"/>
        <w:spacing w:after="0" w:line="240" w:lineRule="auto"/>
        <w:ind w:right="-1"/>
        <w:jc w:val="both"/>
        <w:rPr>
          <w:color w:val="000000"/>
          <w:sz w:val="24"/>
          <w:szCs w:val="24"/>
          <w:lang w:val="en-US"/>
        </w:rPr>
      </w:pPr>
      <w:r w:rsidRPr="00120D59">
        <w:rPr>
          <w:color w:val="231F20"/>
          <w:sz w:val="24"/>
          <w:szCs w:val="24"/>
          <w:lang w:val="en-US"/>
        </w:rPr>
        <w:t>17. Gangadevi, Yogeswari S, Kamalraj  S, Rani  G and Muthumary  J  (2008) The antibacterial activity of  Acalyphaindica L. Indian journal of Science and Technology.</w:t>
      </w:r>
      <w:r w:rsidRPr="00120D59">
        <w:rPr>
          <w:b/>
          <w:bCs/>
          <w:color w:val="231F20"/>
          <w:sz w:val="24"/>
          <w:szCs w:val="24"/>
          <w:lang w:val="en-US"/>
        </w:rPr>
        <w:t>1</w:t>
      </w:r>
      <w:r w:rsidRPr="00120D59">
        <w:rPr>
          <w:color w:val="231F20"/>
          <w:sz w:val="24"/>
          <w:szCs w:val="24"/>
          <w:lang w:val="en-US"/>
        </w:rPr>
        <w:t>(6).</w:t>
      </w:r>
    </w:p>
    <w:p w:rsidR="00667C41" w:rsidRPr="00120D59" w:rsidRDefault="00667C41" w:rsidP="00FF0382">
      <w:pPr>
        <w:tabs>
          <w:tab w:val="left" w:pos="1134"/>
        </w:tabs>
        <w:spacing w:after="0" w:line="240" w:lineRule="auto"/>
        <w:ind w:right="-1"/>
        <w:jc w:val="both"/>
        <w:rPr>
          <w:sz w:val="24"/>
          <w:szCs w:val="24"/>
          <w:lang w:val="en-US" w:eastAsia="en-US"/>
        </w:rPr>
      </w:pPr>
      <w:r w:rsidRPr="00120D59">
        <w:rPr>
          <w:sz w:val="24"/>
          <w:szCs w:val="24"/>
          <w:lang w:val="en-US" w:eastAsia="en-US"/>
        </w:rPr>
        <w:t>18. Giants  L, Sidorov I, Uspenskaya G  (1980)  Field practice on the ecology of fungi and lichens      [Magazine]. - [BM]  MUniv. University Press, p. 68 – 112.</w:t>
      </w:r>
    </w:p>
    <w:p w:rsidR="00667C41" w:rsidRPr="00120D59" w:rsidRDefault="00667C41" w:rsidP="00FF0382">
      <w:pPr>
        <w:autoSpaceDE w:val="0"/>
        <w:autoSpaceDN w:val="0"/>
        <w:adjustRightInd w:val="0"/>
        <w:spacing w:after="0" w:line="240" w:lineRule="auto"/>
        <w:ind w:right="-1"/>
        <w:jc w:val="both"/>
        <w:rPr>
          <w:sz w:val="24"/>
          <w:szCs w:val="24"/>
          <w:lang w:val="en-US"/>
        </w:rPr>
      </w:pPr>
      <w:r w:rsidRPr="00120D59">
        <w:rPr>
          <w:color w:val="000000"/>
          <w:sz w:val="24"/>
          <w:szCs w:val="24"/>
          <w:lang w:val="en-US"/>
        </w:rPr>
        <w:t>19. Govindarajan RM, Vijayakumar  M, Singh  CHV, Rao  A, Shirwaikar  AKS  (2006)  Rawat and P. Pushpangadan,Antiulcer and antimicrobial activity of Anogeissus latifolia. J. Ethnopharmacol, 106: 57-61.</w:t>
      </w:r>
    </w:p>
    <w:p w:rsidR="00667C41" w:rsidRPr="00120D59" w:rsidRDefault="00667C41" w:rsidP="00FF0382">
      <w:pPr>
        <w:autoSpaceDE w:val="0"/>
        <w:autoSpaceDN w:val="0"/>
        <w:adjustRightInd w:val="0"/>
        <w:spacing w:after="0" w:line="240" w:lineRule="auto"/>
        <w:ind w:right="-1"/>
        <w:jc w:val="both"/>
        <w:rPr>
          <w:sz w:val="24"/>
          <w:szCs w:val="24"/>
          <w:lang w:val="en-US"/>
        </w:rPr>
      </w:pPr>
      <w:r w:rsidRPr="00120D59">
        <w:rPr>
          <w:color w:val="000000"/>
          <w:sz w:val="24"/>
          <w:szCs w:val="24"/>
          <w:lang w:val="en-US"/>
        </w:rPr>
        <w:t>20. Harris  CA,  MJ  Renfrew  and MW  Woolridge (2001)  Assessing the risk of pesticide residues to consumers:Recent and future developments. Food Additives and Contamination 18:1124-1129.</w:t>
      </w:r>
    </w:p>
    <w:p w:rsidR="00667C41" w:rsidRPr="00120D59" w:rsidRDefault="00667C41" w:rsidP="00FF0382">
      <w:pPr>
        <w:tabs>
          <w:tab w:val="left" w:pos="1134"/>
        </w:tabs>
        <w:spacing w:after="0" w:line="240" w:lineRule="auto"/>
        <w:ind w:right="-1"/>
        <w:jc w:val="both"/>
        <w:rPr>
          <w:sz w:val="24"/>
          <w:szCs w:val="24"/>
          <w:lang w:val="en-US" w:eastAsia="en-US"/>
        </w:rPr>
      </w:pPr>
      <w:r w:rsidRPr="00120D59">
        <w:rPr>
          <w:sz w:val="24"/>
          <w:szCs w:val="24"/>
          <w:lang w:val="en-US" w:eastAsia="en-US"/>
        </w:rPr>
        <w:t>21. Hawksworth D  (1974) An introduction to the principles of taxonomy and nomenclature in the fungi and lichens[Book] = Mycologist's handbook.. - [s.l.] : Kew Commonwealth  Mycological Institute, p. 4 – 231.</w:t>
      </w:r>
    </w:p>
    <w:p w:rsidR="00667C41" w:rsidRPr="00120D59" w:rsidRDefault="00667C41" w:rsidP="00FF0382">
      <w:pPr>
        <w:spacing w:after="0" w:line="240" w:lineRule="auto"/>
        <w:ind w:right="-1"/>
        <w:jc w:val="both"/>
        <w:rPr>
          <w:sz w:val="24"/>
          <w:szCs w:val="24"/>
          <w:lang w:val="en-US"/>
        </w:rPr>
      </w:pPr>
      <w:r w:rsidRPr="00120D59">
        <w:rPr>
          <w:sz w:val="24"/>
          <w:szCs w:val="24"/>
          <w:lang w:val="en-US"/>
        </w:rPr>
        <w:t>22. Hocking AD and Andrews  S (1987)   Dichloran chloramphenicol peptone agar as an identification medium for  Fusarium species and some dematiaceous Hyphomycetes. Trans. Br. Mycol. Soc. 89: 239-244.</w:t>
      </w:r>
    </w:p>
    <w:p w:rsidR="00667C41" w:rsidRPr="00120D59" w:rsidRDefault="00667C41" w:rsidP="00FF0382">
      <w:pPr>
        <w:tabs>
          <w:tab w:val="left" w:pos="1134"/>
        </w:tabs>
        <w:spacing w:after="0" w:line="240" w:lineRule="auto"/>
        <w:ind w:right="-1" w:hanging="180"/>
        <w:jc w:val="both"/>
        <w:rPr>
          <w:sz w:val="24"/>
          <w:szCs w:val="24"/>
          <w:lang w:val="en-US" w:eastAsia="en-US"/>
        </w:rPr>
      </w:pPr>
      <w:r w:rsidRPr="00120D59">
        <w:rPr>
          <w:sz w:val="24"/>
          <w:szCs w:val="24"/>
          <w:lang w:val="en-US" w:eastAsia="en-US"/>
        </w:rPr>
        <w:t xml:space="preserve">   23. Holmgren PK, Holmgren NH and Barbett  LC  (1990) Index herbariorum, Part. 1: The  Herbaria of the World. 8th edn.  Regnum vegetabile 120: 1-163.</w:t>
      </w:r>
    </w:p>
    <w:p w:rsidR="00667C41" w:rsidRPr="00120D59" w:rsidRDefault="00667C41" w:rsidP="00FF0382">
      <w:pPr>
        <w:tabs>
          <w:tab w:val="left" w:pos="1134"/>
        </w:tabs>
        <w:spacing w:after="0" w:line="240" w:lineRule="auto"/>
        <w:ind w:right="-1"/>
        <w:jc w:val="both"/>
        <w:rPr>
          <w:i/>
          <w:color w:val="252525"/>
          <w:sz w:val="24"/>
          <w:szCs w:val="24"/>
          <w:shd w:val="clear" w:color="auto" w:fill="FFFFFF"/>
          <w:lang w:val="en-US" w:eastAsia="en-US"/>
        </w:rPr>
      </w:pPr>
      <w:r w:rsidRPr="00120D59">
        <w:rPr>
          <w:sz w:val="24"/>
          <w:szCs w:val="24"/>
          <w:lang w:val="en-US" w:eastAsia="en-US"/>
        </w:rPr>
        <w:t>24. Joffe AZ  (1974)  A modern system of Fusarium taxonomy Mycopathol Mycol Appl. Aug 30;53(1):201–228.</w:t>
      </w:r>
    </w:p>
    <w:p w:rsidR="00667C41" w:rsidRPr="00120D59" w:rsidRDefault="00FF0382" w:rsidP="00FF0382">
      <w:pPr>
        <w:tabs>
          <w:tab w:val="left" w:pos="1134"/>
        </w:tabs>
        <w:spacing w:after="0" w:line="240" w:lineRule="auto"/>
        <w:ind w:right="-1" w:hanging="180"/>
        <w:jc w:val="both"/>
        <w:rPr>
          <w:sz w:val="24"/>
          <w:szCs w:val="24"/>
          <w:lang w:val="en-US" w:eastAsia="en-US"/>
        </w:rPr>
      </w:pPr>
      <w:r w:rsidRPr="00120D59">
        <w:rPr>
          <w:rFonts w:ascii="Sylfaen" w:hAnsi="Sylfaen"/>
          <w:sz w:val="24"/>
          <w:szCs w:val="24"/>
          <w:lang w:val="ka-GE" w:eastAsia="en-US"/>
        </w:rPr>
        <w:t xml:space="preserve">   </w:t>
      </w:r>
      <w:r w:rsidR="00667C41" w:rsidRPr="00120D59">
        <w:rPr>
          <w:sz w:val="24"/>
          <w:szCs w:val="24"/>
          <w:lang w:val="en-US" w:eastAsia="en-US"/>
        </w:rPr>
        <w:t>25. Kanchaveli L  (1987)  Agricultural Phytopathology [Book]. - Tbilisi : [s.n.], p.3 – 600.</w:t>
      </w:r>
    </w:p>
    <w:p w:rsidR="00667C41" w:rsidRPr="00120D59" w:rsidRDefault="00FF0382" w:rsidP="00FF0382">
      <w:pPr>
        <w:tabs>
          <w:tab w:val="left" w:pos="1134"/>
        </w:tabs>
        <w:spacing w:after="0" w:line="240" w:lineRule="auto"/>
        <w:ind w:right="-1" w:hanging="180"/>
        <w:jc w:val="both"/>
        <w:rPr>
          <w:sz w:val="24"/>
          <w:szCs w:val="24"/>
          <w:lang w:val="en-US" w:eastAsia="en-US"/>
        </w:rPr>
      </w:pPr>
      <w:r w:rsidRPr="00120D59">
        <w:rPr>
          <w:rFonts w:ascii="Sylfaen" w:hAnsi="Sylfaen"/>
          <w:sz w:val="24"/>
          <w:szCs w:val="24"/>
          <w:lang w:val="ka-GE" w:eastAsia="en-US"/>
        </w:rPr>
        <w:t xml:space="preserve">   </w:t>
      </w:r>
      <w:r w:rsidR="00667C41" w:rsidRPr="00120D59">
        <w:rPr>
          <w:sz w:val="24"/>
          <w:szCs w:val="24"/>
          <w:lang w:val="en-US" w:eastAsia="en-US"/>
        </w:rPr>
        <w:t>26. Khokhryakov  M  (1984)  Key crop diseases [Book]. - [S.l.]: L. Kolos,.   P. 30-124.</w:t>
      </w:r>
    </w:p>
    <w:p w:rsidR="00667C41" w:rsidRPr="00120D59" w:rsidRDefault="00667C41" w:rsidP="00FF0382">
      <w:pPr>
        <w:tabs>
          <w:tab w:val="left" w:pos="284"/>
        </w:tabs>
        <w:spacing w:after="0" w:line="240" w:lineRule="auto"/>
        <w:ind w:right="-1"/>
        <w:jc w:val="both"/>
        <w:rPr>
          <w:sz w:val="24"/>
          <w:szCs w:val="24"/>
          <w:lang w:val="en-US" w:eastAsia="en-US"/>
        </w:rPr>
      </w:pPr>
      <w:r w:rsidRPr="00120D59">
        <w:rPr>
          <w:sz w:val="24"/>
          <w:szCs w:val="24"/>
          <w:lang w:val="en-US" w:eastAsia="en-US"/>
        </w:rPr>
        <w:t>27. Klotz LV, Nelson PE, Toussoun TA (1988) A medium for enhancement of chlamydospores  formation in Fusarium species. Mycologia.; 80:108–109.</w:t>
      </w:r>
    </w:p>
    <w:p w:rsidR="00667C41" w:rsidRPr="00120D59" w:rsidRDefault="00667C41" w:rsidP="00FF0382">
      <w:pPr>
        <w:tabs>
          <w:tab w:val="left" w:pos="284"/>
        </w:tabs>
        <w:spacing w:after="0" w:line="240" w:lineRule="auto"/>
        <w:ind w:right="-1"/>
        <w:jc w:val="both"/>
        <w:rPr>
          <w:sz w:val="24"/>
          <w:szCs w:val="24"/>
          <w:lang w:val="en-US" w:eastAsia="en-US"/>
        </w:rPr>
      </w:pPr>
      <w:r w:rsidRPr="00120D59">
        <w:rPr>
          <w:sz w:val="24"/>
          <w:szCs w:val="24"/>
          <w:lang w:val="en-US" w:eastAsia="en-US"/>
        </w:rPr>
        <w:t>28. Kornerup A, Wancher JH  (1978) Handbook of Colour. 3rd ed. Eyre Methuen Ltd; London: Methuen.</w:t>
      </w:r>
    </w:p>
    <w:p w:rsidR="00667C41" w:rsidRPr="00120D59" w:rsidRDefault="00667C41" w:rsidP="00FF0382">
      <w:pPr>
        <w:autoSpaceDE w:val="0"/>
        <w:autoSpaceDN w:val="0"/>
        <w:adjustRightInd w:val="0"/>
        <w:spacing w:after="0" w:line="240" w:lineRule="auto"/>
        <w:ind w:right="-1"/>
        <w:jc w:val="both"/>
        <w:rPr>
          <w:sz w:val="24"/>
          <w:szCs w:val="24"/>
          <w:lang w:val="en-US"/>
        </w:rPr>
      </w:pPr>
      <w:r w:rsidRPr="00120D59">
        <w:rPr>
          <w:color w:val="000000"/>
          <w:sz w:val="24"/>
          <w:szCs w:val="24"/>
          <w:lang w:val="en-US"/>
        </w:rPr>
        <w:t>29. Kumaraswamy  YPJ Cox  M  Jaspars, L  Nahar and SD  Sarker  (2002)  Screening seeds of Scottish plants forantibacterial activity. J. Ethnopharmacol, 83:73-77.</w:t>
      </w:r>
    </w:p>
    <w:p w:rsidR="00667C41" w:rsidRPr="00120D59" w:rsidRDefault="00667C41" w:rsidP="00FF0382">
      <w:pPr>
        <w:tabs>
          <w:tab w:val="left" w:pos="1134"/>
        </w:tabs>
        <w:spacing w:after="0" w:line="240" w:lineRule="auto"/>
        <w:ind w:right="-1"/>
        <w:jc w:val="both"/>
        <w:rPr>
          <w:sz w:val="24"/>
          <w:szCs w:val="24"/>
          <w:lang w:val="en-US" w:eastAsia="en-US"/>
        </w:rPr>
      </w:pPr>
      <w:r w:rsidRPr="00120D59">
        <w:rPr>
          <w:sz w:val="24"/>
          <w:szCs w:val="24"/>
          <w:lang w:val="en-US" w:eastAsia="en-US"/>
        </w:rPr>
        <w:t>30. Leslie JF, Summerell BA (2006)  The Fusarium laboratory manual. 1st ed. Blackwell   Publishing  Ltd; Oxford, London.</w:t>
      </w:r>
    </w:p>
    <w:p w:rsidR="00667C41" w:rsidRPr="00120D59" w:rsidRDefault="00667C41" w:rsidP="00FF0382">
      <w:pPr>
        <w:spacing w:after="0" w:line="240" w:lineRule="auto"/>
        <w:ind w:right="-1"/>
        <w:jc w:val="both"/>
        <w:rPr>
          <w:sz w:val="24"/>
          <w:szCs w:val="24"/>
          <w:lang w:val="en-US" w:eastAsia="en-US"/>
        </w:rPr>
      </w:pPr>
      <w:r w:rsidRPr="00120D59">
        <w:rPr>
          <w:sz w:val="24"/>
          <w:szCs w:val="24"/>
          <w:lang w:val="en-US" w:eastAsia="en-US"/>
        </w:rPr>
        <w:t>31.  Link HF  (1809) Observationes in ordines plantarum naturals, Dissertatio I, Mag. Ges. Naturf.  Freunde,  Berlin 3, 3.</w:t>
      </w:r>
    </w:p>
    <w:p w:rsidR="00667C41" w:rsidRPr="00120D59" w:rsidRDefault="00667C41" w:rsidP="00FF0382">
      <w:pPr>
        <w:autoSpaceDE w:val="0"/>
        <w:autoSpaceDN w:val="0"/>
        <w:adjustRightInd w:val="0"/>
        <w:spacing w:after="0" w:line="240" w:lineRule="auto"/>
        <w:ind w:right="-1"/>
        <w:jc w:val="both"/>
        <w:rPr>
          <w:color w:val="231F20"/>
          <w:sz w:val="24"/>
          <w:szCs w:val="24"/>
          <w:lang w:val="en-US"/>
        </w:rPr>
      </w:pPr>
      <w:r w:rsidRPr="00120D59">
        <w:rPr>
          <w:color w:val="231F20"/>
          <w:sz w:val="24"/>
          <w:szCs w:val="24"/>
          <w:lang w:val="en-US"/>
        </w:rPr>
        <w:t>32. Mahesh B  and Satish S  (2008)  Antimicrobial activity of some important medicinal plant against plant and</w:t>
      </w:r>
    </w:p>
    <w:p w:rsidR="00667C41" w:rsidRPr="00120D59" w:rsidRDefault="00667C41" w:rsidP="00FF0382">
      <w:pPr>
        <w:autoSpaceDE w:val="0"/>
        <w:autoSpaceDN w:val="0"/>
        <w:adjustRightInd w:val="0"/>
        <w:spacing w:after="0" w:line="240" w:lineRule="auto"/>
        <w:ind w:right="-1"/>
        <w:jc w:val="both"/>
        <w:rPr>
          <w:sz w:val="24"/>
          <w:szCs w:val="24"/>
          <w:lang w:val="en-US"/>
        </w:rPr>
      </w:pPr>
      <w:r w:rsidRPr="00120D59">
        <w:rPr>
          <w:color w:val="231F20"/>
          <w:sz w:val="24"/>
          <w:szCs w:val="24"/>
          <w:lang w:val="en-US"/>
        </w:rPr>
        <w:t xml:space="preserve">human pathogens.World Journal of Agricultural Sciences, </w:t>
      </w:r>
      <w:r w:rsidRPr="00120D59">
        <w:rPr>
          <w:b/>
          <w:bCs/>
          <w:color w:val="231F20"/>
          <w:sz w:val="24"/>
          <w:szCs w:val="24"/>
          <w:lang w:val="en-US"/>
        </w:rPr>
        <w:t xml:space="preserve">4: </w:t>
      </w:r>
      <w:r w:rsidRPr="00120D59">
        <w:rPr>
          <w:color w:val="231F20"/>
          <w:sz w:val="24"/>
          <w:szCs w:val="24"/>
          <w:lang w:val="en-US"/>
        </w:rPr>
        <w:t xml:space="preserve">839-843. </w:t>
      </w:r>
    </w:p>
    <w:p w:rsidR="00667C41" w:rsidRPr="00120D59" w:rsidRDefault="00FF0382" w:rsidP="00FF0382">
      <w:pPr>
        <w:tabs>
          <w:tab w:val="left" w:pos="1134"/>
        </w:tabs>
        <w:spacing w:after="0" w:line="240" w:lineRule="auto"/>
        <w:ind w:right="-1" w:hanging="180"/>
        <w:jc w:val="both"/>
        <w:rPr>
          <w:sz w:val="24"/>
          <w:szCs w:val="24"/>
          <w:lang w:val="en-US" w:eastAsia="en-US"/>
        </w:rPr>
      </w:pPr>
      <w:r w:rsidRPr="00120D59">
        <w:rPr>
          <w:rFonts w:ascii="Sylfaen" w:hAnsi="Sylfaen"/>
          <w:sz w:val="24"/>
          <w:szCs w:val="24"/>
          <w:lang w:val="ka-GE" w:eastAsia="en-US"/>
        </w:rPr>
        <w:lastRenderedPageBreak/>
        <w:t xml:space="preserve">   </w:t>
      </w:r>
      <w:r w:rsidR="00667C41" w:rsidRPr="00120D59">
        <w:rPr>
          <w:sz w:val="24"/>
          <w:szCs w:val="24"/>
          <w:lang w:val="en-US" w:eastAsia="en-US"/>
        </w:rPr>
        <w:t>33. Mishustin E, Emtsev V  (1987)    Microbiology [Book].- [BM] M. Agropromizdat,  p. 4 -368.</w:t>
      </w:r>
    </w:p>
    <w:p w:rsidR="00667C41" w:rsidRPr="00120D59" w:rsidRDefault="00667C41" w:rsidP="00FF0382">
      <w:pPr>
        <w:tabs>
          <w:tab w:val="left" w:pos="1134"/>
        </w:tabs>
        <w:spacing w:after="0" w:line="240" w:lineRule="auto"/>
        <w:ind w:right="-1"/>
        <w:jc w:val="both"/>
        <w:rPr>
          <w:rFonts w:ascii="Calibri" w:eastAsia="Calibri" w:hAnsi="Calibri" w:cs="Calibri"/>
          <w:sz w:val="24"/>
          <w:szCs w:val="24"/>
          <w:lang w:val="en-US" w:eastAsia="en-US"/>
        </w:rPr>
      </w:pPr>
      <w:r w:rsidRPr="00120D59">
        <w:rPr>
          <w:sz w:val="24"/>
          <w:szCs w:val="24"/>
          <w:lang w:val="en-US" w:eastAsia="en-US"/>
        </w:rPr>
        <w:t>34. Moretti, Antonio (2009) "Taxonomy of Fusarium genus: A continuous fight between lumpers and   splitters". Zbornik Matice srpske za prirodne nauke</w:t>
      </w:r>
      <w:r w:rsidRPr="00120D59">
        <w:rPr>
          <w:i/>
          <w:sz w:val="24"/>
          <w:szCs w:val="24"/>
          <w:lang w:val="en-US" w:eastAsia="en-US"/>
        </w:rPr>
        <w:t> </w:t>
      </w:r>
      <w:r w:rsidRPr="00120D59">
        <w:rPr>
          <w:sz w:val="24"/>
          <w:szCs w:val="24"/>
          <w:lang w:val="en-US" w:eastAsia="en-US"/>
        </w:rPr>
        <w:t>(117): 7–13.</w:t>
      </w:r>
    </w:p>
    <w:p w:rsidR="00667C41" w:rsidRPr="00120D59" w:rsidRDefault="00667C41" w:rsidP="00FF0382">
      <w:pPr>
        <w:tabs>
          <w:tab w:val="left" w:pos="1134"/>
        </w:tabs>
        <w:spacing w:after="0" w:line="240" w:lineRule="auto"/>
        <w:ind w:right="-1"/>
        <w:jc w:val="both"/>
        <w:rPr>
          <w:sz w:val="24"/>
          <w:szCs w:val="24"/>
          <w:lang w:val="en-US" w:eastAsia="en-US"/>
        </w:rPr>
      </w:pPr>
      <w:r w:rsidRPr="00120D59">
        <w:rPr>
          <w:sz w:val="24"/>
          <w:szCs w:val="24"/>
          <w:lang w:val="en-US" w:eastAsia="en-US"/>
        </w:rPr>
        <w:t>35. Nelson PE, Toussoun TA, Marasas WFO (1983)  Fusarium Species: An Illustrated Manual  for  Identification.</w:t>
      </w:r>
    </w:p>
    <w:p w:rsidR="00667C41" w:rsidRPr="00120D59" w:rsidRDefault="00667C41" w:rsidP="00FF0382">
      <w:pPr>
        <w:tabs>
          <w:tab w:val="left" w:pos="1134"/>
        </w:tabs>
        <w:spacing w:after="0" w:line="240" w:lineRule="auto"/>
        <w:ind w:right="-1"/>
        <w:jc w:val="both"/>
        <w:rPr>
          <w:sz w:val="24"/>
          <w:szCs w:val="24"/>
          <w:lang w:val="en-US" w:eastAsia="en-US"/>
        </w:rPr>
      </w:pPr>
      <w:r w:rsidRPr="00120D59">
        <w:rPr>
          <w:sz w:val="24"/>
          <w:szCs w:val="24"/>
          <w:lang w:val="en-US" w:eastAsia="en-US"/>
        </w:rPr>
        <w:t>Pennsylvania State University Press; University Park, Pennsylvania,  USA.</w:t>
      </w:r>
    </w:p>
    <w:p w:rsidR="00667C41" w:rsidRPr="00120D59" w:rsidRDefault="00667C41" w:rsidP="00FF0382">
      <w:pPr>
        <w:tabs>
          <w:tab w:val="left" w:pos="1134"/>
        </w:tabs>
        <w:spacing w:after="0" w:line="240" w:lineRule="auto"/>
        <w:ind w:right="-1"/>
        <w:jc w:val="both"/>
        <w:rPr>
          <w:rFonts w:ascii="Calibri" w:eastAsia="Calibri" w:hAnsi="Calibri" w:cs="Calibri"/>
          <w:sz w:val="24"/>
          <w:szCs w:val="24"/>
          <w:lang w:val="en-US" w:eastAsia="en-US"/>
        </w:rPr>
      </w:pPr>
      <w:r w:rsidRPr="00120D59">
        <w:rPr>
          <w:sz w:val="24"/>
          <w:szCs w:val="24"/>
          <w:lang w:val="en-US" w:eastAsia="en-US"/>
        </w:rPr>
        <w:t>36. Nelson  PE, Dignani MC, Anaissie EJ (1994)  "Taxonomy, biology, and clinical aspects of Fusarium species". Clin Microbiol Rev 7 (4): 479–504.</w:t>
      </w:r>
    </w:p>
    <w:p w:rsidR="00667C41" w:rsidRPr="00120D59" w:rsidRDefault="00667C41" w:rsidP="00FF0382">
      <w:pPr>
        <w:autoSpaceDE w:val="0"/>
        <w:autoSpaceDN w:val="0"/>
        <w:adjustRightInd w:val="0"/>
        <w:spacing w:after="0" w:line="240" w:lineRule="auto"/>
        <w:ind w:right="-1"/>
        <w:jc w:val="both"/>
        <w:rPr>
          <w:color w:val="000000"/>
          <w:sz w:val="24"/>
          <w:szCs w:val="24"/>
          <w:lang w:val="en-US"/>
        </w:rPr>
      </w:pPr>
      <w:r w:rsidRPr="00120D59">
        <w:rPr>
          <w:color w:val="000000"/>
          <w:sz w:val="24"/>
          <w:szCs w:val="24"/>
          <w:lang w:val="en-US"/>
        </w:rPr>
        <w:t>37. Palombo  EA and SJ  Semple  (2001)  Antibacterial activity of traditional medicinal plants.Ethnopharmacol,</w:t>
      </w:r>
    </w:p>
    <w:p w:rsidR="00667C41" w:rsidRPr="00120D59" w:rsidRDefault="00667C41" w:rsidP="00FF0382">
      <w:pPr>
        <w:autoSpaceDE w:val="0"/>
        <w:autoSpaceDN w:val="0"/>
        <w:adjustRightInd w:val="0"/>
        <w:spacing w:after="0" w:line="240" w:lineRule="auto"/>
        <w:ind w:right="-1"/>
        <w:jc w:val="both"/>
        <w:rPr>
          <w:sz w:val="24"/>
          <w:szCs w:val="24"/>
          <w:lang w:val="en-US"/>
        </w:rPr>
      </w:pPr>
      <w:r w:rsidRPr="00120D59">
        <w:rPr>
          <w:color w:val="000000"/>
          <w:sz w:val="24"/>
          <w:szCs w:val="24"/>
          <w:lang w:val="en-US"/>
        </w:rPr>
        <w:t>77: 151-157.</w:t>
      </w:r>
    </w:p>
    <w:p w:rsidR="00667C41" w:rsidRPr="00120D59" w:rsidRDefault="00667C41" w:rsidP="00FF0382">
      <w:pPr>
        <w:autoSpaceDE w:val="0"/>
        <w:autoSpaceDN w:val="0"/>
        <w:adjustRightInd w:val="0"/>
        <w:spacing w:after="0" w:line="240" w:lineRule="auto"/>
        <w:ind w:right="-1"/>
        <w:jc w:val="both"/>
        <w:rPr>
          <w:sz w:val="24"/>
          <w:szCs w:val="24"/>
          <w:lang w:val="en-US"/>
        </w:rPr>
      </w:pPr>
      <w:r w:rsidRPr="00120D59">
        <w:rPr>
          <w:color w:val="000000"/>
          <w:sz w:val="24"/>
          <w:szCs w:val="24"/>
          <w:lang w:val="en-US"/>
        </w:rPr>
        <w:t>38. Samy  RP  and S  Ignacimuthu  (2000)  Antibacterial activity of some folklore medicinal plants used by tribals inWestern Ghats in India. J. Ethnopharmacol, 69: 63-71.</w:t>
      </w:r>
    </w:p>
    <w:p w:rsidR="00667C41" w:rsidRPr="00120D59" w:rsidRDefault="00667C41" w:rsidP="00FF0382">
      <w:pPr>
        <w:tabs>
          <w:tab w:val="left" w:pos="1134"/>
        </w:tabs>
        <w:spacing w:after="0" w:line="240" w:lineRule="auto"/>
        <w:ind w:right="-1"/>
        <w:jc w:val="both"/>
        <w:rPr>
          <w:sz w:val="24"/>
          <w:szCs w:val="24"/>
          <w:lang w:val="en-US" w:eastAsia="en-US"/>
        </w:rPr>
      </w:pPr>
      <w:r w:rsidRPr="00120D59">
        <w:rPr>
          <w:sz w:val="24"/>
          <w:szCs w:val="24"/>
          <w:lang w:val="en-US" w:eastAsia="en-US"/>
        </w:rPr>
        <w:t>39. Shainidze O (1999)   Mycobiota of Adjara [Book]. – Batumi, p. 5- 355.</w:t>
      </w:r>
    </w:p>
    <w:p w:rsidR="00667C41" w:rsidRPr="00120D59" w:rsidRDefault="00667C41" w:rsidP="00FF0382">
      <w:pPr>
        <w:spacing w:after="0" w:line="240" w:lineRule="auto"/>
        <w:ind w:right="-1"/>
        <w:jc w:val="both"/>
        <w:rPr>
          <w:sz w:val="24"/>
          <w:szCs w:val="24"/>
          <w:lang w:val="en-US" w:eastAsia="en-US"/>
        </w:rPr>
      </w:pPr>
      <w:r w:rsidRPr="00120D59">
        <w:rPr>
          <w:sz w:val="24"/>
          <w:szCs w:val="24"/>
          <w:lang w:val="en-US" w:eastAsia="en-US"/>
        </w:rPr>
        <w:t>40. Shainidze  O  (2013). The Results of Phytopathological Research in Adjara [Book]. - Tbilisi : [s.n.], 3-304..</w:t>
      </w:r>
    </w:p>
    <w:p w:rsidR="00667C41" w:rsidRPr="00120D59" w:rsidRDefault="00667C41" w:rsidP="00FF0382">
      <w:pPr>
        <w:tabs>
          <w:tab w:val="left" w:pos="1134"/>
        </w:tabs>
        <w:spacing w:after="0" w:line="240" w:lineRule="auto"/>
        <w:ind w:right="-1"/>
        <w:jc w:val="both"/>
        <w:rPr>
          <w:b/>
          <w:sz w:val="24"/>
          <w:szCs w:val="24"/>
          <w:lang w:val="en-US" w:eastAsia="en-US"/>
        </w:rPr>
      </w:pPr>
      <w:r w:rsidRPr="00120D59">
        <w:rPr>
          <w:sz w:val="24"/>
          <w:szCs w:val="24"/>
          <w:lang w:val="en-US" w:eastAsia="en-US"/>
        </w:rPr>
        <w:t>41. ShainidzeO   and Ghoghoberidze S   (2015)  Dominant pathogenic of Lycopersicum esculentum Mill.</w:t>
      </w:r>
    </w:p>
    <w:p w:rsidR="00667C41" w:rsidRPr="00120D59" w:rsidRDefault="00667C41" w:rsidP="00FF0382">
      <w:pPr>
        <w:tabs>
          <w:tab w:val="left" w:pos="1134"/>
        </w:tabs>
        <w:spacing w:after="0" w:line="240" w:lineRule="auto"/>
        <w:ind w:right="-1"/>
        <w:jc w:val="both"/>
        <w:rPr>
          <w:sz w:val="24"/>
          <w:szCs w:val="24"/>
          <w:lang w:val="en-US" w:eastAsia="en-US"/>
        </w:rPr>
      </w:pPr>
      <w:r w:rsidRPr="00120D59">
        <w:rPr>
          <w:sz w:val="24"/>
          <w:szCs w:val="24"/>
          <w:lang w:val="en-US" w:eastAsia="en-US"/>
        </w:rPr>
        <w:t>International Journal of Agricultural  Science Research Vol. 4(5),     pp. 092-097.</w:t>
      </w:r>
    </w:p>
    <w:p w:rsidR="00667C41" w:rsidRPr="00120D59" w:rsidRDefault="00667C41" w:rsidP="00FF0382">
      <w:pPr>
        <w:spacing w:after="0" w:line="240" w:lineRule="auto"/>
        <w:ind w:right="-1"/>
        <w:jc w:val="both"/>
        <w:rPr>
          <w:sz w:val="24"/>
          <w:szCs w:val="24"/>
          <w:lang w:val="en-US"/>
        </w:rPr>
      </w:pPr>
      <w:r w:rsidRPr="00120D59">
        <w:rPr>
          <w:sz w:val="24"/>
          <w:szCs w:val="24"/>
          <w:lang w:val="en-US"/>
        </w:rPr>
        <w:t>42. Snyder   WC  and Hansen  H N (1940)  The species concept in Fusarium. Am. J. Bot. 27: 64-67.</w:t>
      </w:r>
    </w:p>
    <w:p w:rsidR="00667C41" w:rsidRPr="00120D59" w:rsidRDefault="00667C41" w:rsidP="00FF0382">
      <w:pPr>
        <w:tabs>
          <w:tab w:val="left" w:pos="1134"/>
        </w:tabs>
        <w:spacing w:after="0" w:line="240" w:lineRule="auto"/>
        <w:ind w:right="-1"/>
        <w:jc w:val="both"/>
        <w:rPr>
          <w:sz w:val="24"/>
          <w:szCs w:val="24"/>
          <w:lang w:val="en-US" w:eastAsia="en-US"/>
        </w:rPr>
      </w:pPr>
      <w:r w:rsidRPr="00120D59">
        <w:rPr>
          <w:sz w:val="24"/>
          <w:szCs w:val="24"/>
          <w:lang w:val="en-US" w:eastAsia="en-US"/>
        </w:rPr>
        <w:t>43. Sokyrko  V, Bolatov  M  (2009) Relevance and features of Fusarium diseases in the present  conditions of agriculture  [Journal] /Proceedings of the Kuban State Agrarian  University,  p.149-152.</w:t>
      </w:r>
    </w:p>
    <w:p w:rsidR="00667C41" w:rsidRPr="00120D59" w:rsidRDefault="00667C41" w:rsidP="00FF0382">
      <w:pPr>
        <w:autoSpaceDE w:val="0"/>
        <w:autoSpaceDN w:val="0"/>
        <w:adjustRightInd w:val="0"/>
        <w:spacing w:after="0" w:line="240" w:lineRule="auto"/>
        <w:ind w:right="-1"/>
        <w:jc w:val="both"/>
        <w:rPr>
          <w:sz w:val="24"/>
          <w:szCs w:val="24"/>
          <w:lang w:val="en-US"/>
        </w:rPr>
      </w:pPr>
      <w:r w:rsidRPr="00120D59">
        <w:rPr>
          <w:color w:val="000000"/>
          <w:sz w:val="24"/>
          <w:szCs w:val="24"/>
          <w:lang w:val="en-US"/>
        </w:rPr>
        <w:t xml:space="preserve">44. Stepanovic  SN, Antic  I,  Dakic and M,  Svabic- vlahovic  (2003)  In vitro antimicrobial activity of propilis andantimicrobial drugs.  Microbiol. Res.,158: 353-357. </w:t>
      </w:r>
    </w:p>
    <w:p w:rsidR="00667C41" w:rsidRPr="00120D59" w:rsidRDefault="00667C41" w:rsidP="00FF0382">
      <w:pPr>
        <w:spacing w:after="0" w:line="240" w:lineRule="auto"/>
        <w:ind w:right="-1"/>
        <w:jc w:val="both"/>
        <w:rPr>
          <w:sz w:val="24"/>
          <w:szCs w:val="24"/>
          <w:lang w:val="en-US"/>
        </w:rPr>
      </w:pPr>
      <w:r w:rsidRPr="00120D59">
        <w:rPr>
          <w:sz w:val="24"/>
          <w:szCs w:val="24"/>
          <w:lang w:val="en-US"/>
        </w:rPr>
        <w:t xml:space="preserve">45. Susuki T, Kurisu  M, Hoshino  Y, Ichinoe  M,  Nose  N, Tokumaru Y  and Watanabe  A  (198  Production of  </w:t>
      </w:r>
    </w:p>
    <w:p w:rsidR="00667C41" w:rsidRPr="00120D59" w:rsidRDefault="00667C41" w:rsidP="00FF0382">
      <w:pPr>
        <w:spacing w:after="0" w:line="240" w:lineRule="auto"/>
        <w:ind w:right="-1"/>
        <w:jc w:val="both"/>
        <w:rPr>
          <w:color w:val="000000"/>
          <w:sz w:val="24"/>
          <w:szCs w:val="24"/>
          <w:lang w:val="en-US"/>
        </w:rPr>
      </w:pPr>
      <w:r w:rsidRPr="00120D59">
        <w:rPr>
          <w:sz w:val="24"/>
          <w:szCs w:val="24"/>
          <w:lang w:val="en-US"/>
        </w:rPr>
        <w:t xml:space="preserve">trichothecene mycotoxins of Fusarium species </w:t>
      </w:r>
      <w:r w:rsidRPr="00120D59">
        <w:rPr>
          <w:color w:val="000000"/>
          <w:sz w:val="24"/>
          <w:szCs w:val="24"/>
          <w:lang w:val="en-US"/>
        </w:rPr>
        <w:t xml:space="preserve">in wheat and barley harvested in Saitama Prefecture. J. Food Hyg. </w:t>
      </w:r>
    </w:p>
    <w:p w:rsidR="00667C41" w:rsidRPr="00120D59" w:rsidRDefault="00667C41" w:rsidP="00FF0382">
      <w:pPr>
        <w:spacing w:after="0" w:line="240" w:lineRule="auto"/>
        <w:ind w:right="-1"/>
        <w:jc w:val="both"/>
        <w:rPr>
          <w:color w:val="000000"/>
          <w:sz w:val="24"/>
          <w:szCs w:val="24"/>
          <w:lang w:val="en-US"/>
        </w:rPr>
      </w:pPr>
      <w:r w:rsidRPr="00120D59">
        <w:rPr>
          <w:color w:val="000000"/>
          <w:sz w:val="24"/>
          <w:szCs w:val="24"/>
          <w:lang w:val="en-US"/>
        </w:rPr>
        <w:t>Soc. Japan 21: 43-49.</w:t>
      </w:r>
    </w:p>
    <w:p w:rsidR="00667C41" w:rsidRPr="00120D59" w:rsidRDefault="00667C41" w:rsidP="00FF0382">
      <w:pPr>
        <w:tabs>
          <w:tab w:val="left" w:pos="1134"/>
        </w:tabs>
        <w:spacing w:after="0" w:line="240" w:lineRule="auto"/>
        <w:ind w:right="-1"/>
        <w:jc w:val="both"/>
        <w:rPr>
          <w:sz w:val="24"/>
          <w:szCs w:val="24"/>
          <w:lang w:val="en-US" w:eastAsia="en-US"/>
        </w:rPr>
      </w:pPr>
      <w:r w:rsidRPr="00120D59">
        <w:rPr>
          <w:sz w:val="24"/>
          <w:szCs w:val="24"/>
          <w:lang w:val="en-US" w:eastAsia="en-US"/>
        </w:rPr>
        <w:t>46. Sutton I  (1982)  Epidemiology of wheat head blight and maize ear rot caused by Fusarium graminearum    [Journal]   Canad J. Plant Pathol.,  4: 195-205.</w:t>
      </w:r>
    </w:p>
    <w:p w:rsidR="00667C41" w:rsidRPr="00120D59" w:rsidRDefault="00667C41" w:rsidP="00FF0382">
      <w:pPr>
        <w:tabs>
          <w:tab w:val="left" w:pos="1134"/>
        </w:tabs>
        <w:spacing w:after="0" w:line="240" w:lineRule="auto"/>
        <w:ind w:right="-1"/>
        <w:jc w:val="both"/>
        <w:rPr>
          <w:sz w:val="24"/>
          <w:szCs w:val="24"/>
          <w:lang w:val="en-US" w:eastAsia="en-US"/>
        </w:rPr>
      </w:pPr>
      <w:r w:rsidRPr="00120D59">
        <w:rPr>
          <w:sz w:val="24"/>
          <w:szCs w:val="24"/>
          <w:lang w:val="en-US" w:eastAsia="en-US"/>
        </w:rPr>
        <w:t>47. Velikanov L,  Sidorova I, Uspenskaya G  (1980)  Field Practice on Ecology of Fungi and  Lychen  [Journal]. </w:t>
      </w:r>
      <w:r w:rsidRPr="00120D59">
        <w:rPr>
          <w:sz w:val="24"/>
          <w:szCs w:val="24"/>
          <w:lang w:eastAsia="en-US"/>
        </w:rPr>
        <w:t>М</w:t>
      </w:r>
      <w:r w:rsidRPr="00120D59">
        <w:rPr>
          <w:sz w:val="24"/>
          <w:szCs w:val="24"/>
          <w:lang w:val="en-US" w:eastAsia="en-US"/>
        </w:rPr>
        <w:t>. P. 5-72.</w:t>
      </w:r>
    </w:p>
    <w:p w:rsidR="00667C41" w:rsidRPr="00120D59" w:rsidRDefault="00667C41" w:rsidP="00FF0382">
      <w:pPr>
        <w:tabs>
          <w:tab w:val="left" w:pos="1134"/>
        </w:tabs>
        <w:spacing w:after="0" w:line="240" w:lineRule="auto"/>
        <w:ind w:right="-1"/>
        <w:jc w:val="both"/>
        <w:rPr>
          <w:sz w:val="24"/>
          <w:szCs w:val="24"/>
          <w:lang w:val="en-US" w:eastAsia="en-US"/>
        </w:rPr>
      </w:pPr>
      <w:r w:rsidRPr="00120D59">
        <w:rPr>
          <w:sz w:val="24"/>
          <w:szCs w:val="24"/>
          <w:lang w:val="en-US" w:eastAsia="en-US"/>
        </w:rPr>
        <w:t>48. Watanabe T (2000) Pictorial atlas of soil and seed fungi: Morfologies of cultured fungi and  key to  species, Florida,  p.4-411.</w:t>
      </w:r>
    </w:p>
    <w:p w:rsidR="00667C41" w:rsidRPr="00120D59" w:rsidRDefault="00667C41" w:rsidP="00FF0382">
      <w:pPr>
        <w:tabs>
          <w:tab w:val="left" w:pos="1134"/>
        </w:tabs>
        <w:spacing w:after="0" w:line="240" w:lineRule="auto"/>
        <w:ind w:right="-1"/>
        <w:jc w:val="both"/>
        <w:rPr>
          <w:i/>
          <w:color w:val="252525"/>
          <w:sz w:val="24"/>
          <w:szCs w:val="24"/>
          <w:shd w:val="clear" w:color="auto" w:fill="FFFFFF"/>
          <w:lang w:val="en-US" w:eastAsia="en-US"/>
        </w:rPr>
      </w:pPr>
      <w:r w:rsidRPr="00120D59">
        <w:rPr>
          <w:color w:val="252525"/>
          <w:sz w:val="24"/>
          <w:szCs w:val="24"/>
          <w:shd w:val="clear" w:color="auto" w:fill="FFFFFF"/>
          <w:lang w:val="en-US" w:eastAsia="en-US"/>
        </w:rPr>
        <w:t xml:space="preserve">49. Watanabe Maiko, Yonezawa Takahiro, Lee Ken-ichi,  Kumagai  Susumu, Sugita-Konishi  Yoshiko, Goto  Keiichi,  </w:t>
      </w:r>
      <w:r w:rsidRPr="00120D59">
        <w:rPr>
          <w:sz w:val="24"/>
          <w:szCs w:val="24"/>
          <w:shd w:val="clear" w:color="auto" w:fill="FFFFFF"/>
          <w:lang w:val="en-US" w:eastAsia="en-US"/>
        </w:rPr>
        <w:t xml:space="preserve">Hara-Kudo  Yukiko (2011) </w:t>
      </w:r>
      <w:r w:rsidRPr="00120D59">
        <w:rPr>
          <w:i/>
          <w:sz w:val="24"/>
          <w:szCs w:val="24"/>
          <w:shd w:val="clear" w:color="auto" w:fill="FFFFFF"/>
          <w:lang w:val="en-US" w:eastAsia="en-US"/>
        </w:rPr>
        <w:t> </w:t>
      </w:r>
      <w:r w:rsidRPr="00120D59">
        <w:rPr>
          <w:sz w:val="24"/>
          <w:szCs w:val="24"/>
          <w:shd w:val="clear" w:color="auto" w:fill="FFFFFF"/>
          <w:lang w:val="en-US" w:eastAsia="en-US"/>
        </w:rPr>
        <w:t>"Molecular phylogeny of the higher and lower taxonomy of the Fusarium genus and  differences in the evolutionary  histories of multiple  genes"</w:t>
      </w:r>
      <w:r w:rsidRPr="00120D59">
        <w:rPr>
          <w:i/>
          <w:color w:val="252525"/>
          <w:sz w:val="24"/>
          <w:szCs w:val="24"/>
          <w:shd w:val="clear" w:color="auto" w:fill="FFFFFF"/>
          <w:lang w:val="en-US" w:eastAsia="en-US"/>
        </w:rPr>
        <w:t> </w:t>
      </w:r>
      <w:r w:rsidRPr="00120D59">
        <w:rPr>
          <w:color w:val="252525"/>
          <w:sz w:val="24"/>
          <w:szCs w:val="24"/>
          <w:shd w:val="clear" w:color="auto" w:fill="FFFFFF"/>
          <w:lang w:val="en-US" w:eastAsia="en-US"/>
        </w:rPr>
        <w:t>BMC Evolutionary Biology 11 (1): 322.</w:t>
      </w:r>
    </w:p>
    <w:sectPr w:rsidR="00667C41" w:rsidRPr="00120D59" w:rsidSect="009862A3">
      <w:pgSz w:w="11906" w:h="16838"/>
      <w:pgMar w:top="900" w:right="850" w:bottom="993"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B37" w:rsidRDefault="00A30B37" w:rsidP="0056781F">
      <w:pPr>
        <w:spacing w:after="0" w:line="240" w:lineRule="auto"/>
      </w:pPr>
      <w:r>
        <w:separator/>
      </w:r>
    </w:p>
  </w:endnote>
  <w:endnote w:type="continuationSeparator" w:id="0">
    <w:p w:rsidR="00A30B37" w:rsidRDefault="00A30B37" w:rsidP="00567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B37" w:rsidRDefault="00A30B37" w:rsidP="0056781F">
      <w:pPr>
        <w:spacing w:after="0" w:line="240" w:lineRule="auto"/>
      </w:pPr>
      <w:r>
        <w:separator/>
      </w:r>
    </w:p>
  </w:footnote>
  <w:footnote w:type="continuationSeparator" w:id="0">
    <w:p w:rsidR="00A30B37" w:rsidRDefault="00A30B37" w:rsidP="005678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F1AD9"/>
    <w:multiLevelType w:val="hybridMultilevel"/>
    <w:tmpl w:val="D066817C"/>
    <w:lvl w:ilvl="0" w:tplc="8222BB3E">
      <w:start w:val="1"/>
      <w:numFmt w:val="decimal"/>
      <w:lvlText w:val="%1."/>
      <w:lvlJc w:val="left"/>
      <w:pPr>
        <w:ind w:left="644" w:hanging="360"/>
      </w:pPr>
      <w:rPr>
        <w:rFonts w:ascii="Sylfaen" w:hAnsi="Sylfaen"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A9A377D"/>
    <w:multiLevelType w:val="hybridMultilevel"/>
    <w:tmpl w:val="D066817C"/>
    <w:lvl w:ilvl="0" w:tplc="8222BB3E">
      <w:start w:val="1"/>
      <w:numFmt w:val="decimal"/>
      <w:lvlText w:val="%1."/>
      <w:lvlJc w:val="left"/>
      <w:pPr>
        <w:ind w:left="786" w:hanging="360"/>
      </w:pPr>
      <w:rPr>
        <w:rFonts w:ascii="Sylfaen" w:hAnsi="Sylfaen" w:hint="default"/>
        <w:i/>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 w15:restartNumberingAfterBreak="0">
    <w:nsid w:val="650F45DF"/>
    <w:multiLevelType w:val="hybridMultilevel"/>
    <w:tmpl w:val="B3928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8B54081"/>
    <w:multiLevelType w:val="hybridMultilevel"/>
    <w:tmpl w:val="D066817C"/>
    <w:lvl w:ilvl="0" w:tplc="8222BB3E">
      <w:start w:val="1"/>
      <w:numFmt w:val="decimal"/>
      <w:lvlText w:val="%1."/>
      <w:lvlJc w:val="left"/>
      <w:pPr>
        <w:ind w:left="360" w:hanging="360"/>
      </w:pPr>
      <w:rPr>
        <w:rFonts w:ascii="Sylfaen" w:hAnsi="Sylfaen" w:hint="default"/>
        <w:i/>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 w15:restartNumberingAfterBreak="0">
    <w:nsid w:val="7F507D2F"/>
    <w:multiLevelType w:val="hybridMultilevel"/>
    <w:tmpl w:val="594E966C"/>
    <w:lvl w:ilvl="0" w:tplc="93B40C04">
      <w:start w:val="1"/>
      <w:numFmt w:val="decimal"/>
      <w:lvlText w:val="%1."/>
      <w:lvlJc w:val="left"/>
      <w:pPr>
        <w:tabs>
          <w:tab w:val="num" w:pos="720"/>
        </w:tabs>
        <w:ind w:left="720" w:hanging="360"/>
      </w:pPr>
      <w:rPr>
        <w:rFonts w:ascii="Sylfaen" w:hAnsi="Sylfae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3"/>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6714C"/>
    <w:rsid w:val="00003616"/>
    <w:rsid w:val="00013967"/>
    <w:rsid w:val="00015806"/>
    <w:rsid w:val="0002160C"/>
    <w:rsid w:val="00025529"/>
    <w:rsid w:val="00025AEE"/>
    <w:rsid w:val="000329BD"/>
    <w:rsid w:val="00037A84"/>
    <w:rsid w:val="000413F9"/>
    <w:rsid w:val="0004149F"/>
    <w:rsid w:val="000431A6"/>
    <w:rsid w:val="00045317"/>
    <w:rsid w:val="00045EFC"/>
    <w:rsid w:val="00050D6C"/>
    <w:rsid w:val="00050F63"/>
    <w:rsid w:val="00051193"/>
    <w:rsid w:val="00052941"/>
    <w:rsid w:val="00055FB3"/>
    <w:rsid w:val="00057435"/>
    <w:rsid w:val="00061A16"/>
    <w:rsid w:val="00062D9A"/>
    <w:rsid w:val="00063DD6"/>
    <w:rsid w:val="00072E07"/>
    <w:rsid w:val="00081EF5"/>
    <w:rsid w:val="000824A3"/>
    <w:rsid w:val="000912F4"/>
    <w:rsid w:val="000A01B1"/>
    <w:rsid w:val="000A496F"/>
    <w:rsid w:val="000B461F"/>
    <w:rsid w:val="000B5E73"/>
    <w:rsid w:val="000B7370"/>
    <w:rsid w:val="000C071D"/>
    <w:rsid w:val="000C07A5"/>
    <w:rsid w:val="000C0E2B"/>
    <w:rsid w:val="000C51A3"/>
    <w:rsid w:val="000C6934"/>
    <w:rsid w:val="000D0BF1"/>
    <w:rsid w:val="000D45FE"/>
    <w:rsid w:val="000E0010"/>
    <w:rsid w:val="000E6D7A"/>
    <w:rsid w:val="000E734D"/>
    <w:rsid w:val="000F1112"/>
    <w:rsid w:val="000F6C17"/>
    <w:rsid w:val="00102620"/>
    <w:rsid w:val="00107B25"/>
    <w:rsid w:val="00110E54"/>
    <w:rsid w:val="0011225E"/>
    <w:rsid w:val="001124D1"/>
    <w:rsid w:val="00120D59"/>
    <w:rsid w:val="00131AE3"/>
    <w:rsid w:val="00132F5C"/>
    <w:rsid w:val="00133798"/>
    <w:rsid w:val="00136F12"/>
    <w:rsid w:val="00137A8B"/>
    <w:rsid w:val="00144C5A"/>
    <w:rsid w:val="001614AE"/>
    <w:rsid w:val="001634D9"/>
    <w:rsid w:val="001663DE"/>
    <w:rsid w:val="00167D99"/>
    <w:rsid w:val="0017229F"/>
    <w:rsid w:val="00172FEA"/>
    <w:rsid w:val="00174D1C"/>
    <w:rsid w:val="00175623"/>
    <w:rsid w:val="00190933"/>
    <w:rsid w:val="00194A83"/>
    <w:rsid w:val="00196773"/>
    <w:rsid w:val="00197776"/>
    <w:rsid w:val="001A37F7"/>
    <w:rsid w:val="001A59FD"/>
    <w:rsid w:val="001B20F7"/>
    <w:rsid w:val="001B458E"/>
    <w:rsid w:val="001C09F1"/>
    <w:rsid w:val="001C580C"/>
    <w:rsid w:val="001C62B5"/>
    <w:rsid w:val="001C6985"/>
    <w:rsid w:val="001C7E94"/>
    <w:rsid w:val="001D1CE7"/>
    <w:rsid w:val="001D5CB4"/>
    <w:rsid w:val="001E4782"/>
    <w:rsid w:val="001F2122"/>
    <w:rsid w:val="001F6D45"/>
    <w:rsid w:val="00201CBC"/>
    <w:rsid w:val="00212FDD"/>
    <w:rsid w:val="00213A91"/>
    <w:rsid w:val="00213CAA"/>
    <w:rsid w:val="002274D4"/>
    <w:rsid w:val="00232610"/>
    <w:rsid w:val="00237C66"/>
    <w:rsid w:val="00243F23"/>
    <w:rsid w:val="00244482"/>
    <w:rsid w:val="00255925"/>
    <w:rsid w:val="0025594F"/>
    <w:rsid w:val="00260DD2"/>
    <w:rsid w:val="0026136E"/>
    <w:rsid w:val="002614F4"/>
    <w:rsid w:val="002621BD"/>
    <w:rsid w:val="00262E3A"/>
    <w:rsid w:val="00267490"/>
    <w:rsid w:val="002674A7"/>
    <w:rsid w:val="00267DB9"/>
    <w:rsid w:val="00271777"/>
    <w:rsid w:val="00277406"/>
    <w:rsid w:val="00280406"/>
    <w:rsid w:val="0028333E"/>
    <w:rsid w:val="0028373B"/>
    <w:rsid w:val="00284462"/>
    <w:rsid w:val="002847A8"/>
    <w:rsid w:val="00290D5D"/>
    <w:rsid w:val="00292843"/>
    <w:rsid w:val="002B02BB"/>
    <w:rsid w:val="002B09B7"/>
    <w:rsid w:val="002B1C84"/>
    <w:rsid w:val="002B255B"/>
    <w:rsid w:val="002C15A6"/>
    <w:rsid w:val="002C344A"/>
    <w:rsid w:val="002C52AF"/>
    <w:rsid w:val="002C66C4"/>
    <w:rsid w:val="002C6B89"/>
    <w:rsid w:val="002D3B31"/>
    <w:rsid w:val="002D47F1"/>
    <w:rsid w:val="002E1F96"/>
    <w:rsid w:val="002F18C6"/>
    <w:rsid w:val="002F4D10"/>
    <w:rsid w:val="002F50C8"/>
    <w:rsid w:val="002F512D"/>
    <w:rsid w:val="002F5FC2"/>
    <w:rsid w:val="00307600"/>
    <w:rsid w:val="0031187A"/>
    <w:rsid w:val="00315876"/>
    <w:rsid w:val="00322774"/>
    <w:rsid w:val="00322D7A"/>
    <w:rsid w:val="00337326"/>
    <w:rsid w:val="0034491E"/>
    <w:rsid w:val="00356745"/>
    <w:rsid w:val="00361993"/>
    <w:rsid w:val="00364AD4"/>
    <w:rsid w:val="00366ACD"/>
    <w:rsid w:val="00367704"/>
    <w:rsid w:val="00370161"/>
    <w:rsid w:val="003706A1"/>
    <w:rsid w:val="00370C25"/>
    <w:rsid w:val="003738EB"/>
    <w:rsid w:val="00380709"/>
    <w:rsid w:val="003850E6"/>
    <w:rsid w:val="00391C05"/>
    <w:rsid w:val="00393470"/>
    <w:rsid w:val="003A6592"/>
    <w:rsid w:val="003B25C2"/>
    <w:rsid w:val="003B566B"/>
    <w:rsid w:val="003B7DE3"/>
    <w:rsid w:val="003C65E9"/>
    <w:rsid w:val="003C6FC1"/>
    <w:rsid w:val="003D68A1"/>
    <w:rsid w:val="003E044E"/>
    <w:rsid w:val="003E05CB"/>
    <w:rsid w:val="003F15F0"/>
    <w:rsid w:val="003F1DB7"/>
    <w:rsid w:val="003F4A26"/>
    <w:rsid w:val="003F54E1"/>
    <w:rsid w:val="0040491E"/>
    <w:rsid w:val="00410024"/>
    <w:rsid w:val="0041173B"/>
    <w:rsid w:val="004170BE"/>
    <w:rsid w:val="004238F7"/>
    <w:rsid w:val="004268C4"/>
    <w:rsid w:val="004363ED"/>
    <w:rsid w:val="004419EB"/>
    <w:rsid w:val="00451853"/>
    <w:rsid w:val="00451A95"/>
    <w:rsid w:val="00451BBB"/>
    <w:rsid w:val="00465F03"/>
    <w:rsid w:val="004677FE"/>
    <w:rsid w:val="004720DB"/>
    <w:rsid w:val="0047753B"/>
    <w:rsid w:val="00483530"/>
    <w:rsid w:val="00494EBB"/>
    <w:rsid w:val="004A2070"/>
    <w:rsid w:val="004A71AC"/>
    <w:rsid w:val="004B7CB0"/>
    <w:rsid w:val="004C1461"/>
    <w:rsid w:val="004C33A8"/>
    <w:rsid w:val="004C55D6"/>
    <w:rsid w:val="004C65FB"/>
    <w:rsid w:val="004C69A0"/>
    <w:rsid w:val="004C721D"/>
    <w:rsid w:val="004E40AC"/>
    <w:rsid w:val="004E7BFE"/>
    <w:rsid w:val="004F3154"/>
    <w:rsid w:val="004F375A"/>
    <w:rsid w:val="004F6A13"/>
    <w:rsid w:val="005102BD"/>
    <w:rsid w:val="00516371"/>
    <w:rsid w:val="005244DD"/>
    <w:rsid w:val="00527237"/>
    <w:rsid w:val="00527A77"/>
    <w:rsid w:val="00532ACE"/>
    <w:rsid w:val="00541BBD"/>
    <w:rsid w:val="00551342"/>
    <w:rsid w:val="0055394F"/>
    <w:rsid w:val="00555705"/>
    <w:rsid w:val="00557009"/>
    <w:rsid w:val="00566D96"/>
    <w:rsid w:val="0056781F"/>
    <w:rsid w:val="00570303"/>
    <w:rsid w:val="00576851"/>
    <w:rsid w:val="00585FB5"/>
    <w:rsid w:val="005A6FB6"/>
    <w:rsid w:val="005B066D"/>
    <w:rsid w:val="005B0727"/>
    <w:rsid w:val="005B0B8B"/>
    <w:rsid w:val="005C68EA"/>
    <w:rsid w:val="005E3817"/>
    <w:rsid w:val="005F01AB"/>
    <w:rsid w:val="005F1077"/>
    <w:rsid w:val="005F6AFA"/>
    <w:rsid w:val="005F7106"/>
    <w:rsid w:val="005F71CF"/>
    <w:rsid w:val="00601BA0"/>
    <w:rsid w:val="00611F07"/>
    <w:rsid w:val="00613522"/>
    <w:rsid w:val="00616911"/>
    <w:rsid w:val="00625B6E"/>
    <w:rsid w:val="0062632D"/>
    <w:rsid w:val="006300B8"/>
    <w:rsid w:val="00634A44"/>
    <w:rsid w:val="00634D1E"/>
    <w:rsid w:val="006428ED"/>
    <w:rsid w:val="006467CF"/>
    <w:rsid w:val="00651814"/>
    <w:rsid w:val="006527D6"/>
    <w:rsid w:val="00653291"/>
    <w:rsid w:val="00654D14"/>
    <w:rsid w:val="00661C2F"/>
    <w:rsid w:val="00662AC2"/>
    <w:rsid w:val="00662F6B"/>
    <w:rsid w:val="00667C41"/>
    <w:rsid w:val="006737E4"/>
    <w:rsid w:val="00675B45"/>
    <w:rsid w:val="006772CB"/>
    <w:rsid w:val="006810C7"/>
    <w:rsid w:val="0068593E"/>
    <w:rsid w:val="006935A1"/>
    <w:rsid w:val="00695E20"/>
    <w:rsid w:val="006967C5"/>
    <w:rsid w:val="00696834"/>
    <w:rsid w:val="00696B9F"/>
    <w:rsid w:val="006A624A"/>
    <w:rsid w:val="006B7C60"/>
    <w:rsid w:val="006D0237"/>
    <w:rsid w:val="006D2F58"/>
    <w:rsid w:val="006D3A91"/>
    <w:rsid w:val="006D4CF6"/>
    <w:rsid w:val="006D6800"/>
    <w:rsid w:val="006E2A5C"/>
    <w:rsid w:val="006E34C5"/>
    <w:rsid w:val="006F45DE"/>
    <w:rsid w:val="006F5525"/>
    <w:rsid w:val="00704B34"/>
    <w:rsid w:val="00711571"/>
    <w:rsid w:val="00713804"/>
    <w:rsid w:val="00714CE9"/>
    <w:rsid w:val="00716364"/>
    <w:rsid w:val="007201AE"/>
    <w:rsid w:val="00723E65"/>
    <w:rsid w:val="00725CBB"/>
    <w:rsid w:val="0073013D"/>
    <w:rsid w:val="00734A5E"/>
    <w:rsid w:val="0073569C"/>
    <w:rsid w:val="00735B40"/>
    <w:rsid w:val="00736ED3"/>
    <w:rsid w:val="00743F70"/>
    <w:rsid w:val="00746224"/>
    <w:rsid w:val="00752BD8"/>
    <w:rsid w:val="00752F69"/>
    <w:rsid w:val="00753FF8"/>
    <w:rsid w:val="00755561"/>
    <w:rsid w:val="007625D6"/>
    <w:rsid w:val="00771528"/>
    <w:rsid w:val="00772EBA"/>
    <w:rsid w:val="007831E3"/>
    <w:rsid w:val="00784DE6"/>
    <w:rsid w:val="0079503A"/>
    <w:rsid w:val="007965D8"/>
    <w:rsid w:val="007A1402"/>
    <w:rsid w:val="007A1425"/>
    <w:rsid w:val="007A1DEC"/>
    <w:rsid w:val="007A5C06"/>
    <w:rsid w:val="007B6F4B"/>
    <w:rsid w:val="007D661E"/>
    <w:rsid w:val="007E079C"/>
    <w:rsid w:val="007E0BE1"/>
    <w:rsid w:val="007E17AD"/>
    <w:rsid w:val="007E5EB3"/>
    <w:rsid w:val="008170B5"/>
    <w:rsid w:val="00821A8A"/>
    <w:rsid w:val="00831B64"/>
    <w:rsid w:val="0083477F"/>
    <w:rsid w:val="00845B24"/>
    <w:rsid w:val="00850977"/>
    <w:rsid w:val="0085097A"/>
    <w:rsid w:val="00851C3E"/>
    <w:rsid w:val="008546A7"/>
    <w:rsid w:val="008645D4"/>
    <w:rsid w:val="00875152"/>
    <w:rsid w:val="0088057F"/>
    <w:rsid w:val="0088226C"/>
    <w:rsid w:val="00892033"/>
    <w:rsid w:val="008A5080"/>
    <w:rsid w:val="008B542B"/>
    <w:rsid w:val="008B627C"/>
    <w:rsid w:val="008C60C8"/>
    <w:rsid w:val="008C799D"/>
    <w:rsid w:val="008D0AD2"/>
    <w:rsid w:val="008E4A99"/>
    <w:rsid w:val="008E4C0A"/>
    <w:rsid w:val="008E5D08"/>
    <w:rsid w:val="008F250F"/>
    <w:rsid w:val="008F2564"/>
    <w:rsid w:val="008F4F68"/>
    <w:rsid w:val="00902815"/>
    <w:rsid w:val="00913D94"/>
    <w:rsid w:val="00914557"/>
    <w:rsid w:val="0091596A"/>
    <w:rsid w:val="0091721E"/>
    <w:rsid w:val="009221D9"/>
    <w:rsid w:val="00925EA3"/>
    <w:rsid w:val="00931EB6"/>
    <w:rsid w:val="00932F69"/>
    <w:rsid w:val="009362E6"/>
    <w:rsid w:val="00936D7B"/>
    <w:rsid w:val="00940119"/>
    <w:rsid w:val="00942853"/>
    <w:rsid w:val="00945134"/>
    <w:rsid w:val="009451B0"/>
    <w:rsid w:val="00956F2E"/>
    <w:rsid w:val="00965CB8"/>
    <w:rsid w:val="00973A55"/>
    <w:rsid w:val="00973F70"/>
    <w:rsid w:val="00976D29"/>
    <w:rsid w:val="00977A19"/>
    <w:rsid w:val="00977A3C"/>
    <w:rsid w:val="009862A3"/>
    <w:rsid w:val="00987070"/>
    <w:rsid w:val="009A0022"/>
    <w:rsid w:val="009A21B9"/>
    <w:rsid w:val="009A2B62"/>
    <w:rsid w:val="009A551C"/>
    <w:rsid w:val="009A78F0"/>
    <w:rsid w:val="009A7A78"/>
    <w:rsid w:val="009B3B0B"/>
    <w:rsid w:val="009B6DAF"/>
    <w:rsid w:val="009B7F36"/>
    <w:rsid w:val="009C274E"/>
    <w:rsid w:val="009C2BB3"/>
    <w:rsid w:val="009C4F3F"/>
    <w:rsid w:val="009C50D8"/>
    <w:rsid w:val="009D0A5A"/>
    <w:rsid w:val="009D1B27"/>
    <w:rsid w:val="009D613E"/>
    <w:rsid w:val="009D6BE3"/>
    <w:rsid w:val="009D7FF9"/>
    <w:rsid w:val="009E0464"/>
    <w:rsid w:val="009E49AE"/>
    <w:rsid w:val="009E74AC"/>
    <w:rsid w:val="009F16D7"/>
    <w:rsid w:val="009F4790"/>
    <w:rsid w:val="009F77E5"/>
    <w:rsid w:val="009F7D53"/>
    <w:rsid w:val="00A01BED"/>
    <w:rsid w:val="00A01C53"/>
    <w:rsid w:val="00A13810"/>
    <w:rsid w:val="00A14CE1"/>
    <w:rsid w:val="00A165B5"/>
    <w:rsid w:val="00A20DD5"/>
    <w:rsid w:val="00A231CB"/>
    <w:rsid w:val="00A244CA"/>
    <w:rsid w:val="00A26C77"/>
    <w:rsid w:val="00A277DA"/>
    <w:rsid w:val="00A30B37"/>
    <w:rsid w:val="00A31C8A"/>
    <w:rsid w:val="00A320AA"/>
    <w:rsid w:val="00A330D7"/>
    <w:rsid w:val="00A34A1F"/>
    <w:rsid w:val="00A354E5"/>
    <w:rsid w:val="00A4159A"/>
    <w:rsid w:val="00A4295A"/>
    <w:rsid w:val="00A43986"/>
    <w:rsid w:val="00A43F66"/>
    <w:rsid w:val="00A455E8"/>
    <w:rsid w:val="00A467E5"/>
    <w:rsid w:val="00A5288E"/>
    <w:rsid w:val="00A52B0C"/>
    <w:rsid w:val="00A63357"/>
    <w:rsid w:val="00A76A13"/>
    <w:rsid w:val="00A8173B"/>
    <w:rsid w:val="00A96575"/>
    <w:rsid w:val="00A96D91"/>
    <w:rsid w:val="00AA2797"/>
    <w:rsid w:val="00AA6EF2"/>
    <w:rsid w:val="00AA709D"/>
    <w:rsid w:val="00AB24AB"/>
    <w:rsid w:val="00AC27B5"/>
    <w:rsid w:val="00AC280A"/>
    <w:rsid w:val="00AC3384"/>
    <w:rsid w:val="00AC5128"/>
    <w:rsid w:val="00AC6454"/>
    <w:rsid w:val="00AC6697"/>
    <w:rsid w:val="00AD0CF2"/>
    <w:rsid w:val="00AD3200"/>
    <w:rsid w:val="00AD5E16"/>
    <w:rsid w:val="00AE0204"/>
    <w:rsid w:val="00AE0F77"/>
    <w:rsid w:val="00AE368D"/>
    <w:rsid w:val="00AE3C8F"/>
    <w:rsid w:val="00AE799A"/>
    <w:rsid w:val="00AF3A55"/>
    <w:rsid w:val="00B01FB9"/>
    <w:rsid w:val="00B028CD"/>
    <w:rsid w:val="00B041D3"/>
    <w:rsid w:val="00B078B7"/>
    <w:rsid w:val="00B24FC7"/>
    <w:rsid w:val="00B3049C"/>
    <w:rsid w:val="00B31D44"/>
    <w:rsid w:val="00B34B0E"/>
    <w:rsid w:val="00B3634B"/>
    <w:rsid w:val="00B41C6C"/>
    <w:rsid w:val="00B422D7"/>
    <w:rsid w:val="00B4247F"/>
    <w:rsid w:val="00B42A64"/>
    <w:rsid w:val="00B458B1"/>
    <w:rsid w:val="00B47C8F"/>
    <w:rsid w:val="00B5096B"/>
    <w:rsid w:val="00B50D0A"/>
    <w:rsid w:val="00B56084"/>
    <w:rsid w:val="00B56269"/>
    <w:rsid w:val="00B6142D"/>
    <w:rsid w:val="00B818B9"/>
    <w:rsid w:val="00B82800"/>
    <w:rsid w:val="00B84D4C"/>
    <w:rsid w:val="00B9608F"/>
    <w:rsid w:val="00BA17AF"/>
    <w:rsid w:val="00BA7586"/>
    <w:rsid w:val="00BB369E"/>
    <w:rsid w:val="00BB7AC5"/>
    <w:rsid w:val="00BD2148"/>
    <w:rsid w:val="00BE1630"/>
    <w:rsid w:val="00BE487B"/>
    <w:rsid w:val="00BF051B"/>
    <w:rsid w:val="00BF404E"/>
    <w:rsid w:val="00C033D4"/>
    <w:rsid w:val="00C043CE"/>
    <w:rsid w:val="00C073F6"/>
    <w:rsid w:val="00C07994"/>
    <w:rsid w:val="00C079B2"/>
    <w:rsid w:val="00C12BD1"/>
    <w:rsid w:val="00C12D1F"/>
    <w:rsid w:val="00C130CF"/>
    <w:rsid w:val="00C13713"/>
    <w:rsid w:val="00C15927"/>
    <w:rsid w:val="00C20DF7"/>
    <w:rsid w:val="00C22124"/>
    <w:rsid w:val="00C35F53"/>
    <w:rsid w:val="00C446E7"/>
    <w:rsid w:val="00C5595D"/>
    <w:rsid w:val="00C56A65"/>
    <w:rsid w:val="00C75020"/>
    <w:rsid w:val="00C7559B"/>
    <w:rsid w:val="00C82725"/>
    <w:rsid w:val="00C84721"/>
    <w:rsid w:val="00C865FE"/>
    <w:rsid w:val="00C905A2"/>
    <w:rsid w:val="00C91B97"/>
    <w:rsid w:val="00C93C23"/>
    <w:rsid w:val="00CA1873"/>
    <w:rsid w:val="00CA32E8"/>
    <w:rsid w:val="00CA6318"/>
    <w:rsid w:val="00CB3247"/>
    <w:rsid w:val="00CB5549"/>
    <w:rsid w:val="00CC655C"/>
    <w:rsid w:val="00CD0BAB"/>
    <w:rsid w:val="00CD2DE8"/>
    <w:rsid w:val="00CD3668"/>
    <w:rsid w:val="00CD7D3D"/>
    <w:rsid w:val="00CE3785"/>
    <w:rsid w:val="00CE7513"/>
    <w:rsid w:val="00CF1466"/>
    <w:rsid w:val="00CF32A2"/>
    <w:rsid w:val="00CF5DEC"/>
    <w:rsid w:val="00D06D4E"/>
    <w:rsid w:val="00D079B9"/>
    <w:rsid w:val="00D079F3"/>
    <w:rsid w:val="00D26F89"/>
    <w:rsid w:val="00D41EE3"/>
    <w:rsid w:val="00D42A11"/>
    <w:rsid w:val="00D50C57"/>
    <w:rsid w:val="00D51B4D"/>
    <w:rsid w:val="00D53296"/>
    <w:rsid w:val="00D536B5"/>
    <w:rsid w:val="00D54619"/>
    <w:rsid w:val="00D61B21"/>
    <w:rsid w:val="00D62496"/>
    <w:rsid w:val="00D637CB"/>
    <w:rsid w:val="00D63F94"/>
    <w:rsid w:val="00D67240"/>
    <w:rsid w:val="00D70B9A"/>
    <w:rsid w:val="00D70C6A"/>
    <w:rsid w:val="00D745A7"/>
    <w:rsid w:val="00D76936"/>
    <w:rsid w:val="00D9109F"/>
    <w:rsid w:val="00D93077"/>
    <w:rsid w:val="00D973DE"/>
    <w:rsid w:val="00DA3ADB"/>
    <w:rsid w:val="00DA4CA6"/>
    <w:rsid w:val="00DA4E46"/>
    <w:rsid w:val="00DA709A"/>
    <w:rsid w:val="00DA7170"/>
    <w:rsid w:val="00DB458D"/>
    <w:rsid w:val="00DB4900"/>
    <w:rsid w:val="00DC1357"/>
    <w:rsid w:val="00DC2570"/>
    <w:rsid w:val="00DC2B20"/>
    <w:rsid w:val="00DC2C52"/>
    <w:rsid w:val="00DC6BA6"/>
    <w:rsid w:val="00DC77AD"/>
    <w:rsid w:val="00DE1038"/>
    <w:rsid w:val="00DE708F"/>
    <w:rsid w:val="00DE7C92"/>
    <w:rsid w:val="00DF463B"/>
    <w:rsid w:val="00E04C65"/>
    <w:rsid w:val="00E11A56"/>
    <w:rsid w:val="00E16708"/>
    <w:rsid w:val="00E21A5B"/>
    <w:rsid w:val="00E23198"/>
    <w:rsid w:val="00E26580"/>
    <w:rsid w:val="00E274AD"/>
    <w:rsid w:val="00E31F5E"/>
    <w:rsid w:val="00E3545B"/>
    <w:rsid w:val="00E36778"/>
    <w:rsid w:val="00E40BC3"/>
    <w:rsid w:val="00E44698"/>
    <w:rsid w:val="00E52B23"/>
    <w:rsid w:val="00E623BC"/>
    <w:rsid w:val="00E65B3A"/>
    <w:rsid w:val="00E83D5C"/>
    <w:rsid w:val="00E93B37"/>
    <w:rsid w:val="00EA0EAC"/>
    <w:rsid w:val="00EA35E3"/>
    <w:rsid w:val="00EB467C"/>
    <w:rsid w:val="00EB4EBA"/>
    <w:rsid w:val="00EC105B"/>
    <w:rsid w:val="00EC143B"/>
    <w:rsid w:val="00EC796F"/>
    <w:rsid w:val="00ED2586"/>
    <w:rsid w:val="00EE0D29"/>
    <w:rsid w:val="00EE1A68"/>
    <w:rsid w:val="00F0143B"/>
    <w:rsid w:val="00F01C14"/>
    <w:rsid w:val="00F01EA9"/>
    <w:rsid w:val="00F02279"/>
    <w:rsid w:val="00F0472B"/>
    <w:rsid w:val="00F04836"/>
    <w:rsid w:val="00F04F03"/>
    <w:rsid w:val="00F07D09"/>
    <w:rsid w:val="00F30120"/>
    <w:rsid w:val="00F3226D"/>
    <w:rsid w:val="00F32F17"/>
    <w:rsid w:val="00F47975"/>
    <w:rsid w:val="00F6159D"/>
    <w:rsid w:val="00F61C71"/>
    <w:rsid w:val="00F65C48"/>
    <w:rsid w:val="00F6714C"/>
    <w:rsid w:val="00F707E3"/>
    <w:rsid w:val="00F7720B"/>
    <w:rsid w:val="00F818A6"/>
    <w:rsid w:val="00F942AB"/>
    <w:rsid w:val="00F94E5B"/>
    <w:rsid w:val="00F95B8F"/>
    <w:rsid w:val="00FA0733"/>
    <w:rsid w:val="00FA2184"/>
    <w:rsid w:val="00FA3E7C"/>
    <w:rsid w:val="00FB01DF"/>
    <w:rsid w:val="00FB56D6"/>
    <w:rsid w:val="00FC0FEF"/>
    <w:rsid w:val="00FC65A1"/>
    <w:rsid w:val="00FC6962"/>
    <w:rsid w:val="00FD506B"/>
    <w:rsid w:val="00FD725F"/>
    <w:rsid w:val="00FE5997"/>
    <w:rsid w:val="00FF0382"/>
    <w:rsid w:val="00FF0E41"/>
    <w:rsid w:val="00FF1B9B"/>
    <w:rsid w:val="00FF3F81"/>
    <w:rsid w:val="00FF4125"/>
    <w:rsid w:val="00FF66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5895F1-9B5E-461F-B75A-86100FFBC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753B"/>
  </w:style>
  <w:style w:type="paragraph" w:styleId="1">
    <w:name w:val="heading 1"/>
    <w:basedOn w:val="a"/>
    <w:link w:val="10"/>
    <w:uiPriority w:val="9"/>
    <w:qFormat/>
    <w:rsid w:val="006467C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6737E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737E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ongtext">
    <w:name w:val="long_text"/>
    <w:basedOn w:val="a0"/>
    <w:rsid w:val="00410024"/>
  </w:style>
  <w:style w:type="character" w:customStyle="1" w:styleId="hps">
    <w:name w:val="hps"/>
    <w:basedOn w:val="a0"/>
    <w:rsid w:val="00410024"/>
  </w:style>
  <w:style w:type="paragraph" w:styleId="a3">
    <w:name w:val="List Paragraph"/>
    <w:basedOn w:val="a"/>
    <w:uiPriority w:val="99"/>
    <w:qFormat/>
    <w:rsid w:val="00410024"/>
    <w:pPr>
      <w:ind w:left="720"/>
      <w:contextualSpacing/>
    </w:pPr>
  </w:style>
  <w:style w:type="paragraph" w:styleId="a4">
    <w:name w:val="Balloon Text"/>
    <w:basedOn w:val="a"/>
    <w:link w:val="a5"/>
    <w:uiPriority w:val="99"/>
    <w:semiHidden/>
    <w:unhideWhenUsed/>
    <w:rsid w:val="00410024"/>
    <w:pPr>
      <w:spacing w:after="0" w:line="240" w:lineRule="auto"/>
    </w:pPr>
    <w:rPr>
      <w:rFonts w:ascii="Tahoma" w:hAnsi="Tahoma" w:cs="Tahoma"/>
      <w:sz w:val="16"/>
      <w:szCs w:val="16"/>
    </w:rPr>
  </w:style>
  <w:style w:type="character" w:customStyle="1" w:styleId="a5">
    <w:name w:val="ბუშტის ტექსტი სიმბოლო"/>
    <w:basedOn w:val="a0"/>
    <w:link w:val="a4"/>
    <w:uiPriority w:val="99"/>
    <w:semiHidden/>
    <w:rsid w:val="00410024"/>
    <w:rPr>
      <w:rFonts w:ascii="Tahoma" w:hAnsi="Tahoma" w:cs="Tahoma"/>
      <w:sz w:val="16"/>
      <w:szCs w:val="16"/>
    </w:rPr>
  </w:style>
  <w:style w:type="character" w:styleId="a6">
    <w:name w:val="Hyperlink"/>
    <w:basedOn w:val="a0"/>
    <w:uiPriority w:val="99"/>
    <w:semiHidden/>
    <w:unhideWhenUsed/>
    <w:rsid w:val="00965CB8"/>
    <w:rPr>
      <w:color w:val="0000FF"/>
      <w:u w:val="single"/>
    </w:rPr>
  </w:style>
  <w:style w:type="paragraph" w:styleId="a7">
    <w:name w:val="footnote text"/>
    <w:basedOn w:val="a"/>
    <w:link w:val="a8"/>
    <w:uiPriority w:val="99"/>
    <w:semiHidden/>
    <w:unhideWhenUsed/>
    <w:rsid w:val="00965CB8"/>
    <w:pPr>
      <w:spacing w:after="0" w:line="240" w:lineRule="auto"/>
    </w:pPr>
    <w:rPr>
      <w:rFonts w:ascii="Calibri" w:eastAsia="Times New Roman" w:hAnsi="Calibri" w:cs="Times New Roman"/>
      <w:sz w:val="20"/>
      <w:szCs w:val="20"/>
    </w:rPr>
  </w:style>
  <w:style w:type="character" w:customStyle="1" w:styleId="a8">
    <w:name w:val="სქოლიოს ტექსტი სიმბოლო"/>
    <w:basedOn w:val="a0"/>
    <w:link w:val="a7"/>
    <w:uiPriority w:val="99"/>
    <w:semiHidden/>
    <w:rsid w:val="00965CB8"/>
    <w:rPr>
      <w:rFonts w:ascii="Calibri" w:eastAsia="Times New Roman" w:hAnsi="Calibri" w:cs="Times New Roman"/>
      <w:sz w:val="20"/>
      <w:szCs w:val="20"/>
    </w:rPr>
  </w:style>
  <w:style w:type="character" w:customStyle="1" w:styleId="binding">
    <w:name w:val="binding"/>
    <w:basedOn w:val="a0"/>
    <w:uiPriority w:val="99"/>
    <w:rsid w:val="00AB24AB"/>
    <w:rPr>
      <w:rFonts w:cs="Times New Roman"/>
    </w:rPr>
  </w:style>
  <w:style w:type="character" w:customStyle="1" w:styleId="source">
    <w:name w:val="source"/>
    <w:basedOn w:val="a0"/>
    <w:rsid w:val="00483530"/>
  </w:style>
  <w:style w:type="character" w:customStyle="1" w:styleId="10">
    <w:name w:val="სათაური 1 სიმბოლო"/>
    <w:basedOn w:val="a0"/>
    <w:link w:val="1"/>
    <w:uiPriority w:val="9"/>
    <w:rsid w:val="006467CF"/>
    <w:rPr>
      <w:rFonts w:ascii="Times New Roman" w:eastAsia="Times New Roman" w:hAnsi="Times New Roman" w:cs="Times New Roman"/>
      <w:b/>
      <w:bCs/>
      <w:kern w:val="36"/>
      <w:sz w:val="48"/>
      <w:szCs w:val="48"/>
    </w:rPr>
  </w:style>
  <w:style w:type="paragraph" w:styleId="a9">
    <w:name w:val="Bibliography"/>
    <w:basedOn w:val="a"/>
    <w:next w:val="a"/>
    <w:uiPriority w:val="37"/>
    <w:semiHidden/>
    <w:unhideWhenUsed/>
    <w:rsid w:val="006467CF"/>
  </w:style>
  <w:style w:type="paragraph" w:styleId="aa">
    <w:name w:val="Normal (Web)"/>
    <w:basedOn w:val="a"/>
    <w:uiPriority w:val="99"/>
    <w:unhideWhenUsed/>
    <w:rsid w:val="006467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nomial">
    <w:name w:val="binomial"/>
    <w:basedOn w:val="a0"/>
    <w:rsid w:val="006467CF"/>
  </w:style>
  <w:style w:type="paragraph" w:customStyle="1" w:styleId="Default">
    <w:name w:val="Default"/>
    <w:rsid w:val="006E2A5C"/>
    <w:pPr>
      <w:autoSpaceDE w:val="0"/>
      <w:autoSpaceDN w:val="0"/>
      <w:adjustRightInd w:val="0"/>
      <w:spacing w:after="0" w:line="240" w:lineRule="auto"/>
    </w:pPr>
    <w:rPr>
      <w:rFonts w:ascii="Arial" w:hAnsi="Arial" w:cs="Arial"/>
      <w:color w:val="000000"/>
      <w:sz w:val="24"/>
      <w:szCs w:val="24"/>
    </w:rPr>
  </w:style>
  <w:style w:type="paragraph" w:styleId="ab">
    <w:name w:val="No Spacing"/>
    <w:uiPriority w:val="1"/>
    <w:qFormat/>
    <w:rsid w:val="00667C41"/>
    <w:pPr>
      <w:spacing w:after="0" w:line="240" w:lineRule="auto"/>
    </w:pPr>
    <w:rPr>
      <w:rFonts w:ascii="Times New Roman" w:eastAsia="Times New Roman" w:hAnsi="Times New Roman" w:cs="Times New Roman"/>
      <w:sz w:val="24"/>
      <w:szCs w:val="24"/>
      <w:lang w:val="en-US"/>
    </w:rPr>
  </w:style>
  <w:style w:type="paragraph" w:styleId="ac">
    <w:name w:val="header"/>
    <w:basedOn w:val="a"/>
    <w:link w:val="ad"/>
    <w:uiPriority w:val="99"/>
    <w:unhideWhenUsed/>
    <w:rsid w:val="0056781F"/>
    <w:pPr>
      <w:tabs>
        <w:tab w:val="center" w:pos="4680"/>
        <w:tab w:val="right" w:pos="9360"/>
      </w:tabs>
      <w:spacing w:after="0" w:line="240" w:lineRule="auto"/>
    </w:pPr>
  </w:style>
  <w:style w:type="character" w:customStyle="1" w:styleId="ad">
    <w:name w:val="ზედა კოლონტიტული სიმბოლო"/>
    <w:basedOn w:val="a0"/>
    <w:link w:val="ac"/>
    <w:uiPriority w:val="99"/>
    <w:rsid w:val="0056781F"/>
  </w:style>
  <w:style w:type="paragraph" w:styleId="ae">
    <w:name w:val="footer"/>
    <w:basedOn w:val="a"/>
    <w:link w:val="af"/>
    <w:uiPriority w:val="99"/>
    <w:unhideWhenUsed/>
    <w:rsid w:val="0056781F"/>
    <w:pPr>
      <w:tabs>
        <w:tab w:val="center" w:pos="4680"/>
        <w:tab w:val="right" w:pos="9360"/>
      </w:tabs>
      <w:spacing w:after="0" w:line="240" w:lineRule="auto"/>
    </w:pPr>
  </w:style>
  <w:style w:type="character" w:customStyle="1" w:styleId="af">
    <w:name w:val="ქვედა კოლონტიტული სიმბოლო"/>
    <w:basedOn w:val="a0"/>
    <w:link w:val="ae"/>
    <w:uiPriority w:val="99"/>
    <w:rsid w:val="0056781F"/>
  </w:style>
  <w:style w:type="character" w:customStyle="1" w:styleId="20">
    <w:name w:val="სათაური 2 სიმბოლო"/>
    <w:basedOn w:val="a0"/>
    <w:link w:val="2"/>
    <w:uiPriority w:val="9"/>
    <w:semiHidden/>
    <w:rsid w:val="006737E4"/>
    <w:rPr>
      <w:rFonts w:asciiTheme="majorHAnsi" w:eastAsiaTheme="majorEastAsia" w:hAnsiTheme="majorHAnsi" w:cstheme="majorBidi"/>
      <w:color w:val="365F91" w:themeColor="accent1" w:themeShade="BF"/>
      <w:sz w:val="26"/>
      <w:szCs w:val="26"/>
    </w:rPr>
  </w:style>
  <w:style w:type="character" w:customStyle="1" w:styleId="30">
    <w:name w:val="სათაური 3 სიმბოლო"/>
    <w:basedOn w:val="a0"/>
    <w:link w:val="3"/>
    <w:uiPriority w:val="9"/>
    <w:semiHidden/>
    <w:rsid w:val="006737E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684042">
      <w:bodyDiv w:val="1"/>
      <w:marLeft w:val="0"/>
      <w:marRight w:val="0"/>
      <w:marTop w:val="0"/>
      <w:marBottom w:val="0"/>
      <w:divBdr>
        <w:top w:val="none" w:sz="0" w:space="0" w:color="auto"/>
        <w:left w:val="none" w:sz="0" w:space="0" w:color="auto"/>
        <w:bottom w:val="none" w:sz="0" w:space="0" w:color="auto"/>
        <w:right w:val="none" w:sz="0" w:space="0" w:color="auto"/>
      </w:divBdr>
    </w:div>
    <w:div w:id="1142961811">
      <w:bodyDiv w:val="1"/>
      <w:marLeft w:val="0"/>
      <w:marRight w:val="0"/>
      <w:marTop w:val="0"/>
      <w:marBottom w:val="0"/>
      <w:divBdr>
        <w:top w:val="none" w:sz="0" w:space="0" w:color="auto"/>
        <w:left w:val="none" w:sz="0" w:space="0" w:color="auto"/>
        <w:bottom w:val="none" w:sz="0" w:space="0" w:color="auto"/>
        <w:right w:val="none" w:sz="0" w:space="0" w:color="auto"/>
      </w:divBdr>
      <w:divsChild>
        <w:div w:id="1829205953">
          <w:marLeft w:val="0"/>
          <w:marRight w:val="0"/>
          <w:marTop w:val="0"/>
          <w:marBottom w:val="0"/>
          <w:divBdr>
            <w:top w:val="none" w:sz="0" w:space="0" w:color="auto"/>
            <w:left w:val="none" w:sz="0" w:space="0" w:color="auto"/>
            <w:bottom w:val="none" w:sz="0" w:space="0" w:color="auto"/>
            <w:right w:val="none" w:sz="0" w:space="0" w:color="auto"/>
          </w:divBdr>
          <w:divsChild>
            <w:div w:id="1222060298">
              <w:marLeft w:val="0"/>
              <w:marRight w:val="0"/>
              <w:marTop w:val="0"/>
              <w:marBottom w:val="0"/>
              <w:divBdr>
                <w:top w:val="none" w:sz="0" w:space="0" w:color="auto"/>
                <w:left w:val="none" w:sz="0" w:space="0" w:color="auto"/>
                <w:bottom w:val="none" w:sz="0" w:space="0" w:color="auto"/>
                <w:right w:val="none" w:sz="0" w:space="0" w:color="auto"/>
              </w:divBdr>
              <w:divsChild>
                <w:div w:id="1642804254">
                  <w:marLeft w:val="0"/>
                  <w:marRight w:val="0"/>
                  <w:marTop w:val="0"/>
                  <w:marBottom w:val="0"/>
                  <w:divBdr>
                    <w:top w:val="none" w:sz="0" w:space="0" w:color="auto"/>
                    <w:left w:val="none" w:sz="0" w:space="0" w:color="auto"/>
                    <w:bottom w:val="none" w:sz="0" w:space="0" w:color="auto"/>
                    <w:right w:val="none" w:sz="0" w:space="0" w:color="auto"/>
                  </w:divBdr>
                  <w:divsChild>
                    <w:div w:id="1714847332">
                      <w:marLeft w:val="0"/>
                      <w:marRight w:val="0"/>
                      <w:marTop w:val="0"/>
                      <w:marBottom w:val="0"/>
                      <w:divBdr>
                        <w:top w:val="none" w:sz="0" w:space="0" w:color="auto"/>
                        <w:left w:val="none" w:sz="0" w:space="0" w:color="auto"/>
                        <w:bottom w:val="none" w:sz="0" w:space="0" w:color="auto"/>
                        <w:right w:val="none" w:sz="0" w:space="0" w:color="auto"/>
                      </w:divBdr>
                    </w:div>
                  </w:divsChild>
                </w:div>
                <w:div w:id="569967244">
                  <w:marLeft w:val="0"/>
                  <w:marRight w:val="0"/>
                  <w:marTop w:val="0"/>
                  <w:marBottom w:val="0"/>
                  <w:divBdr>
                    <w:top w:val="none" w:sz="0" w:space="0" w:color="auto"/>
                    <w:left w:val="none" w:sz="0" w:space="0" w:color="auto"/>
                    <w:bottom w:val="none" w:sz="0" w:space="0" w:color="auto"/>
                    <w:right w:val="none" w:sz="0" w:space="0" w:color="auto"/>
                  </w:divBdr>
                  <w:divsChild>
                    <w:div w:id="18317055">
                      <w:marLeft w:val="375"/>
                      <w:marRight w:val="0"/>
                      <w:marTop w:val="0"/>
                      <w:marBottom w:val="0"/>
                      <w:divBdr>
                        <w:top w:val="none" w:sz="0" w:space="0" w:color="auto"/>
                        <w:left w:val="none" w:sz="0" w:space="0" w:color="auto"/>
                        <w:bottom w:val="none" w:sz="0" w:space="0" w:color="auto"/>
                        <w:right w:val="none" w:sz="0" w:space="0" w:color="auto"/>
                      </w:divBdr>
                      <w:divsChild>
                        <w:div w:id="210078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589">
              <w:marLeft w:val="0"/>
              <w:marRight w:val="0"/>
              <w:marTop w:val="0"/>
              <w:marBottom w:val="0"/>
              <w:divBdr>
                <w:top w:val="none" w:sz="0" w:space="0" w:color="auto"/>
                <w:left w:val="none" w:sz="0" w:space="0" w:color="auto"/>
                <w:bottom w:val="none" w:sz="0" w:space="0" w:color="auto"/>
                <w:right w:val="none" w:sz="0" w:space="0" w:color="auto"/>
              </w:divBdr>
              <w:divsChild>
                <w:div w:id="596989472">
                  <w:marLeft w:val="0"/>
                  <w:marRight w:val="0"/>
                  <w:marTop w:val="0"/>
                  <w:marBottom w:val="0"/>
                  <w:divBdr>
                    <w:top w:val="none" w:sz="0" w:space="0" w:color="auto"/>
                    <w:left w:val="none" w:sz="0" w:space="0" w:color="auto"/>
                    <w:bottom w:val="none" w:sz="0" w:space="0" w:color="auto"/>
                    <w:right w:val="none" w:sz="0" w:space="0" w:color="auto"/>
                  </w:divBdr>
                  <w:divsChild>
                    <w:div w:id="234971771">
                      <w:marLeft w:val="0"/>
                      <w:marRight w:val="0"/>
                      <w:marTop w:val="0"/>
                      <w:marBottom w:val="0"/>
                      <w:divBdr>
                        <w:top w:val="none" w:sz="0" w:space="0" w:color="auto"/>
                        <w:left w:val="none" w:sz="0" w:space="0" w:color="auto"/>
                        <w:bottom w:val="none" w:sz="0" w:space="0" w:color="auto"/>
                        <w:right w:val="none" w:sz="0" w:space="0" w:color="auto"/>
                      </w:divBdr>
                      <w:divsChild>
                        <w:div w:id="2126076840">
                          <w:marLeft w:val="0"/>
                          <w:marRight w:val="0"/>
                          <w:marTop w:val="0"/>
                          <w:marBottom w:val="0"/>
                          <w:divBdr>
                            <w:top w:val="none" w:sz="0" w:space="0" w:color="auto"/>
                            <w:left w:val="none" w:sz="0" w:space="0" w:color="auto"/>
                            <w:bottom w:val="none" w:sz="0" w:space="0" w:color="auto"/>
                            <w:right w:val="none" w:sz="0" w:space="0" w:color="auto"/>
                          </w:divBdr>
                        </w:div>
                        <w:div w:id="366754827">
                          <w:marLeft w:val="0"/>
                          <w:marRight w:val="0"/>
                          <w:marTop w:val="0"/>
                          <w:marBottom w:val="0"/>
                          <w:divBdr>
                            <w:top w:val="none" w:sz="0" w:space="0" w:color="auto"/>
                            <w:left w:val="none" w:sz="0" w:space="0" w:color="auto"/>
                            <w:bottom w:val="none" w:sz="0" w:space="0" w:color="auto"/>
                            <w:right w:val="none" w:sz="0" w:space="0" w:color="auto"/>
                          </w:divBdr>
                          <w:divsChild>
                            <w:div w:id="1830443291">
                              <w:marLeft w:val="0"/>
                              <w:marRight w:val="300"/>
                              <w:marTop w:val="180"/>
                              <w:marBottom w:val="0"/>
                              <w:divBdr>
                                <w:top w:val="none" w:sz="0" w:space="0" w:color="auto"/>
                                <w:left w:val="none" w:sz="0" w:space="0" w:color="auto"/>
                                <w:bottom w:val="none" w:sz="0" w:space="0" w:color="auto"/>
                                <w:right w:val="none" w:sz="0" w:space="0" w:color="auto"/>
                              </w:divBdr>
                              <w:divsChild>
                                <w:div w:id="147082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630302">
          <w:marLeft w:val="0"/>
          <w:marRight w:val="0"/>
          <w:marTop w:val="0"/>
          <w:marBottom w:val="0"/>
          <w:divBdr>
            <w:top w:val="none" w:sz="0" w:space="0" w:color="auto"/>
            <w:left w:val="none" w:sz="0" w:space="0" w:color="auto"/>
            <w:bottom w:val="none" w:sz="0" w:space="0" w:color="auto"/>
            <w:right w:val="none" w:sz="0" w:space="0" w:color="auto"/>
          </w:divBdr>
          <w:divsChild>
            <w:div w:id="1968580835">
              <w:marLeft w:val="0"/>
              <w:marRight w:val="0"/>
              <w:marTop w:val="0"/>
              <w:marBottom w:val="0"/>
              <w:divBdr>
                <w:top w:val="none" w:sz="0" w:space="0" w:color="auto"/>
                <w:left w:val="none" w:sz="0" w:space="0" w:color="auto"/>
                <w:bottom w:val="none" w:sz="0" w:space="0" w:color="auto"/>
                <w:right w:val="none" w:sz="0" w:space="0" w:color="auto"/>
              </w:divBdr>
              <w:divsChild>
                <w:div w:id="2046103866">
                  <w:marLeft w:val="0"/>
                  <w:marRight w:val="0"/>
                  <w:marTop w:val="0"/>
                  <w:marBottom w:val="0"/>
                  <w:divBdr>
                    <w:top w:val="none" w:sz="0" w:space="0" w:color="auto"/>
                    <w:left w:val="none" w:sz="0" w:space="0" w:color="auto"/>
                    <w:bottom w:val="none" w:sz="0" w:space="0" w:color="auto"/>
                    <w:right w:val="none" w:sz="0" w:space="0" w:color="auto"/>
                  </w:divBdr>
                  <w:divsChild>
                    <w:div w:id="228811356">
                      <w:marLeft w:val="0"/>
                      <w:marRight w:val="0"/>
                      <w:marTop w:val="0"/>
                      <w:marBottom w:val="0"/>
                      <w:divBdr>
                        <w:top w:val="none" w:sz="0" w:space="0" w:color="auto"/>
                        <w:left w:val="none" w:sz="0" w:space="0" w:color="auto"/>
                        <w:bottom w:val="none" w:sz="0" w:space="0" w:color="auto"/>
                        <w:right w:val="none" w:sz="0" w:space="0" w:color="auto"/>
                      </w:divBdr>
                      <w:divsChild>
                        <w:div w:id="110095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833623">
      <w:bodyDiv w:val="1"/>
      <w:marLeft w:val="0"/>
      <w:marRight w:val="0"/>
      <w:marTop w:val="0"/>
      <w:marBottom w:val="0"/>
      <w:divBdr>
        <w:top w:val="none" w:sz="0" w:space="0" w:color="auto"/>
        <w:left w:val="none" w:sz="0" w:space="0" w:color="auto"/>
        <w:bottom w:val="none" w:sz="0" w:space="0" w:color="auto"/>
        <w:right w:val="none" w:sz="0" w:space="0" w:color="auto"/>
      </w:divBdr>
    </w:div>
    <w:div w:id="1357317496">
      <w:bodyDiv w:val="1"/>
      <w:marLeft w:val="0"/>
      <w:marRight w:val="0"/>
      <w:marTop w:val="0"/>
      <w:marBottom w:val="0"/>
      <w:divBdr>
        <w:top w:val="none" w:sz="0" w:space="0" w:color="auto"/>
        <w:left w:val="none" w:sz="0" w:space="0" w:color="auto"/>
        <w:bottom w:val="none" w:sz="0" w:space="0" w:color="auto"/>
        <w:right w:val="none" w:sz="0" w:space="0" w:color="auto"/>
      </w:divBdr>
    </w:div>
    <w:div w:id="1484156137">
      <w:bodyDiv w:val="1"/>
      <w:marLeft w:val="0"/>
      <w:marRight w:val="0"/>
      <w:marTop w:val="0"/>
      <w:marBottom w:val="0"/>
      <w:divBdr>
        <w:top w:val="none" w:sz="0" w:space="0" w:color="auto"/>
        <w:left w:val="none" w:sz="0" w:space="0" w:color="auto"/>
        <w:bottom w:val="none" w:sz="0" w:space="0" w:color="auto"/>
        <w:right w:val="none" w:sz="0" w:space="0" w:color="auto"/>
      </w:divBdr>
      <w:divsChild>
        <w:div w:id="771626882">
          <w:marLeft w:val="0"/>
          <w:marRight w:val="0"/>
          <w:marTop w:val="0"/>
          <w:marBottom w:val="0"/>
          <w:divBdr>
            <w:top w:val="none" w:sz="0" w:space="0" w:color="auto"/>
            <w:left w:val="none" w:sz="0" w:space="0" w:color="auto"/>
            <w:bottom w:val="none" w:sz="0" w:space="0" w:color="auto"/>
            <w:right w:val="none" w:sz="0" w:space="0" w:color="auto"/>
          </w:divBdr>
          <w:divsChild>
            <w:div w:id="444346075">
              <w:marLeft w:val="0"/>
              <w:marRight w:val="0"/>
              <w:marTop w:val="0"/>
              <w:marBottom w:val="420"/>
              <w:divBdr>
                <w:top w:val="none" w:sz="0" w:space="0" w:color="auto"/>
                <w:left w:val="none" w:sz="0" w:space="0" w:color="auto"/>
                <w:bottom w:val="none" w:sz="0" w:space="0" w:color="auto"/>
                <w:right w:val="none" w:sz="0" w:space="0" w:color="auto"/>
              </w:divBdr>
              <w:divsChild>
                <w:div w:id="17267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06097">
          <w:marLeft w:val="0"/>
          <w:marRight w:val="0"/>
          <w:marTop w:val="0"/>
          <w:marBottom w:val="0"/>
          <w:divBdr>
            <w:top w:val="none" w:sz="0" w:space="0" w:color="auto"/>
            <w:left w:val="none" w:sz="0" w:space="0" w:color="auto"/>
            <w:bottom w:val="none" w:sz="0" w:space="0" w:color="auto"/>
            <w:right w:val="none" w:sz="0" w:space="0" w:color="auto"/>
          </w:divBdr>
          <w:divsChild>
            <w:div w:id="1691490045">
              <w:marLeft w:val="0"/>
              <w:marRight w:val="0"/>
              <w:marTop w:val="0"/>
              <w:marBottom w:val="0"/>
              <w:divBdr>
                <w:top w:val="none" w:sz="0" w:space="0" w:color="auto"/>
                <w:left w:val="none" w:sz="0" w:space="0" w:color="auto"/>
                <w:bottom w:val="none" w:sz="0" w:space="0" w:color="auto"/>
                <w:right w:val="none" w:sz="0" w:space="0" w:color="auto"/>
              </w:divBdr>
              <w:divsChild>
                <w:div w:id="1993673107">
                  <w:marLeft w:val="0"/>
                  <w:marRight w:val="0"/>
                  <w:marTop w:val="0"/>
                  <w:marBottom w:val="390"/>
                  <w:divBdr>
                    <w:top w:val="none" w:sz="0" w:space="0" w:color="auto"/>
                    <w:left w:val="none" w:sz="0" w:space="0" w:color="auto"/>
                    <w:bottom w:val="none" w:sz="0" w:space="0" w:color="auto"/>
                    <w:right w:val="none" w:sz="0" w:space="0" w:color="auto"/>
                  </w:divBdr>
                  <w:divsChild>
                    <w:div w:id="692194888">
                      <w:marLeft w:val="0"/>
                      <w:marRight w:val="0"/>
                      <w:marTop w:val="0"/>
                      <w:marBottom w:val="0"/>
                      <w:divBdr>
                        <w:top w:val="none" w:sz="0" w:space="0" w:color="auto"/>
                        <w:left w:val="none" w:sz="0" w:space="0" w:color="auto"/>
                        <w:bottom w:val="none" w:sz="0" w:space="0" w:color="auto"/>
                        <w:right w:val="none" w:sz="0" w:space="0" w:color="auto"/>
                      </w:divBdr>
                      <w:divsChild>
                        <w:div w:id="1363364827">
                          <w:marLeft w:val="0"/>
                          <w:marRight w:val="0"/>
                          <w:marTop w:val="0"/>
                          <w:marBottom w:val="0"/>
                          <w:divBdr>
                            <w:top w:val="none" w:sz="0" w:space="0" w:color="auto"/>
                            <w:left w:val="none" w:sz="0" w:space="0" w:color="auto"/>
                            <w:bottom w:val="none" w:sz="0" w:space="0" w:color="auto"/>
                            <w:right w:val="none" w:sz="0" w:space="0" w:color="auto"/>
                          </w:divBdr>
                          <w:divsChild>
                            <w:div w:id="136343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914982">
      <w:bodyDiv w:val="1"/>
      <w:marLeft w:val="0"/>
      <w:marRight w:val="0"/>
      <w:marTop w:val="0"/>
      <w:marBottom w:val="0"/>
      <w:divBdr>
        <w:top w:val="none" w:sz="0" w:space="0" w:color="auto"/>
        <w:left w:val="none" w:sz="0" w:space="0" w:color="auto"/>
        <w:bottom w:val="none" w:sz="0" w:space="0" w:color="auto"/>
        <w:right w:val="none" w:sz="0" w:space="0" w:color="auto"/>
      </w:divBdr>
    </w:div>
    <w:div w:id="194133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E1%83%90%E1%83%9A%E1%83%99%E1%83%90%E1%83%9A%E1%83%9D%E1%83%98%E1%83%93%E1%83%94%E1%83%91%E1%83%98,+%E1%83%A4%E1%83%9A%E1%83%90%E1%83%95%E1%83%9D%E1%83%9C%E1%83%9D%E1%83%98%E1%83%93%E1%83%94%E1%83%91%E1%83%98,+%E1%83%A2%E1%83%94%E1%83%9E%E1%83%94%E1%83%9C%E1%83%9D%E1%83%98%E1%83%93%E1%83%94%E1%83%91%E1%83%98,+%E1%83%A1%E1%83%90%E1%83%9E%E1%83%9D%E1%83%9C%E1%83%98%E1%83%9C%E1%83%94%E1%83%91%E1%83%98,+%E1%83%A2%E1%83%90%E1%83%9C%E1%83%98%E1%83%9C%E1%83%94%E1%83%91%E1%83%98+%E1%83%93%E1%83%90+%E1%83%A4%E1%83%94%E1%83%9C%E1%83%9D%E1%83%9A%E1%83%A3%E1%83%A0%E1%83%98+%E1%83%9C%E1%83%90%E1%83%94%E1%83%A0%E1%83%97%E1%83%94%E1%83%91%E1%83%98,&amp;rlz=1C1CAFA_enGE736GE736&amp;tbm=isch&amp;tbo=u&amp;source=univ&amp;sa=X&amp;ved=2ahUKEwi19b3OuODfAhUOs4sKHcYmAegQ7Al6BAgFEA0" TargetMode="External"/><Relationship Id="rId13" Type="http://schemas.openxmlformats.org/officeDocument/2006/relationships/image" Target="media/image3.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10" Type="http://schemas.openxmlformats.org/officeDocument/2006/relationships/image" Target="media/image1.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emf"/><Relationship Id="rId22" Type="http://schemas.openxmlformats.org/officeDocument/2006/relationships/image" Target="media/image12.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ka-G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048331539902421E-2"/>
          <c:y val="3.4928583052714596E-2"/>
          <c:w val="0.89713677330463848"/>
          <c:h val="0.77740795914024263"/>
        </c:manualLayout>
      </c:layout>
      <c:barChart>
        <c:barDir val="col"/>
        <c:grouping val="clustered"/>
        <c:varyColors val="0"/>
        <c:ser>
          <c:idx val="1"/>
          <c:order val="0"/>
          <c:tx>
            <c:strRef>
              <c:f>Лист1!$C$1</c:f>
              <c:strCache>
                <c:ptCount val="1"/>
                <c:pt idx="0">
                  <c:v>Ряд 2</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ka-GE"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Fusarium sp.nov.</c:v>
                </c:pt>
                <c:pt idx="1">
                  <c:v>Fusarium oxysporum f. sp. lycopersici </c:v>
                </c:pt>
                <c:pt idx="2">
                  <c:v> Fusarium oxysporum f. sp. radicis-lycopersici</c:v>
                </c:pt>
              </c:strCache>
            </c:strRef>
          </c:cat>
          <c:val>
            <c:numRef>
              <c:f>Лист1!$C$2:$C$4</c:f>
              <c:numCache>
                <c:formatCode>General</c:formatCode>
                <c:ptCount val="3"/>
                <c:pt idx="0">
                  <c:v>56</c:v>
                </c:pt>
                <c:pt idx="1">
                  <c:v>31</c:v>
                </c:pt>
                <c:pt idx="2">
                  <c:v>13</c:v>
                </c:pt>
              </c:numCache>
            </c:numRef>
          </c:val>
        </c:ser>
        <c:dLbls>
          <c:showLegendKey val="0"/>
          <c:showVal val="1"/>
          <c:showCatName val="0"/>
          <c:showSerName val="0"/>
          <c:showPercent val="0"/>
          <c:showBubbleSize val="0"/>
        </c:dLbls>
        <c:gapWidth val="164"/>
        <c:overlap val="-22"/>
        <c:axId val="378494472"/>
        <c:axId val="378496432"/>
      </c:barChart>
      <c:catAx>
        <c:axId val="378494472"/>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ka-GE" sz="900" b="0" i="0" u="none" strike="noStrike" kern="1200" baseline="0">
                <a:solidFill>
                  <a:schemeClr val="tx1">
                    <a:lumMod val="65000"/>
                    <a:lumOff val="35000"/>
                  </a:schemeClr>
                </a:solidFill>
                <a:latin typeface="+mn-lt"/>
                <a:ea typeface="+mn-ea"/>
                <a:cs typeface="+mn-cs"/>
              </a:defRPr>
            </a:pPr>
            <a:endParaRPr lang="en-US"/>
          </a:p>
        </c:txPr>
        <c:crossAx val="378496432"/>
        <c:crosses val="autoZero"/>
        <c:auto val="1"/>
        <c:lblAlgn val="ctr"/>
        <c:lblOffset val="100"/>
        <c:noMultiLvlLbl val="0"/>
      </c:catAx>
      <c:valAx>
        <c:axId val="3784964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ka-GE" sz="900" b="0" i="0" u="none" strike="noStrike" kern="1200" baseline="0">
                <a:solidFill>
                  <a:schemeClr val="tx1">
                    <a:lumMod val="65000"/>
                    <a:lumOff val="35000"/>
                  </a:schemeClr>
                </a:solidFill>
                <a:latin typeface="+mn-lt"/>
                <a:ea typeface="+mn-ea"/>
                <a:cs typeface="+mn-cs"/>
              </a:defRPr>
            </a:pPr>
            <a:endParaRPr lang="en-US"/>
          </a:p>
        </c:txPr>
        <c:crossAx val="378494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Ete92</b:Tag>
    <b:SourceType>JournalArticle</b:SourceType>
    <b:Guid>{1F2BDBFB-F057-4CE8-AC75-F7B6242687C8}</b:Guid>
    <b:LCID>en-US</b:LCID>
    <b:Author>
      <b:Author>
        <b:NameList>
          <b:Person>
            <b:Last>Etebarian</b:Last>
            <b:First>H.</b:First>
            <b:Middle>R.</b:Middle>
          </b:Person>
        </b:NameList>
      </b:Author>
    </b:Author>
    <b:Title>Studies of Fusarium wilt of tomato and its chemical control in Varamin area</b:Title>
    <b:JournalName>Iranian Journal of Agricultural sciences</b:JournalName>
    <b:Year>1992</b:Year>
    <b:Pages>114</b:Pages>
    <b:Volume>23</b:Volume>
    <b:RefOrder>1</b:RefOrder>
  </b:Source>
  <b:Source>
    <b:Tag>Sut82</b:Tag>
    <b:SourceType>JournalArticle</b:SourceType>
    <b:Guid>{4BD1644C-741C-4D69-A645-16DA4C0064E7}</b:Guid>
    <b:LCID>en-US</b:LCID>
    <b:Author>
      <b:Author>
        <b:NameList>
          <b:Person>
            <b:Last>Sutton</b:Last>
            <b:First>I.</b:First>
            <b:Middle>C.</b:Middle>
          </b:Person>
        </b:NameList>
      </b:Author>
    </b:Author>
    <b:Title>Epidemiology of wheat head blight and maize ear rot caused by Fusarium graminearum</b:Title>
    <b:JournalName>Canad. J. Plant Pathol.</b:JournalName>
    <b:Year>1982</b:Year>
    <b:Pages>195-205</b:Pages>
    <b:Volume>4</b:Volume>
    <b:RefOrder>2</b:RefOrder>
  </b:Source>
  <b:Source>
    <b:Tag>Бил821</b:Tag>
    <b:SourceType>JournalArticle</b:SourceType>
    <b:Guid>{833B27F0-8643-4C59-85D9-5A467ABBB556}</b:Guid>
    <b:LCID>ru-RU</b:LCID>
    <b:Author>
      <b:Author>
        <b:NameList>
          <b:Person>
            <b:Last>Билай</b:Last>
            <b:First>В.</b:First>
            <b:Middle>И.</b:Middle>
          </b:Person>
          <b:Person>
            <b:Last>Эланская</b:Last>
            <b:First>И.</b:First>
            <b:Middle>А.</b:Middle>
          </b:Person>
        </b:NameList>
      </b:Author>
    </b:Author>
    <b:Title>Методы экспериментальной микологии</b:Title>
    <b:City>Киев</b:City>
    <b:Year>1982</b:Year>
    <b:Publisher>Наукова думка</b:Publisher>
    <b:Pages>418-430</b:Pages>
    <b:RefOrder>3</b:RefOrder>
  </b:Source>
  <b:Source>
    <b:Tag>Вел</b:Tag>
    <b:SourceType>JournalArticle</b:SourceType>
    <b:Guid>{4ED82D64-60BC-44CA-A2CC-CF6D836BE5AC}</b:Guid>
    <b:LCID>ru-RU</b:LCID>
    <b:Author>
      <b:Author>
        <b:NameList>
          <b:Person>
            <b:Last>Великанов</b:Last>
            <b:First>Л.</b:First>
            <b:Middle>Л.</b:Middle>
          </b:Person>
          <b:Person>
            <b:Last>Сидорова</b:Last>
            <b:First>И.</b:First>
            <b:Middle>И.</b:Middle>
          </b:Person>
          <b:Person>
            <b:Last>Успенская</b:Last>
            <b:First>Г.</b:First>
            <b:Middle>Д.</b:Middle>
          </b:Person>
        </b:NameList>
      </b:Author>
    </b:Author>
    <b:Title>Полевая практика по экологии грибов и лишайников</b:Title>
    <b:Year>1980</b:Year>
    <b:Publisher>М. Изд-во Моск. ун-та</b:Publisher>
    <b:Pages>112</b:Pages>
    <b:RefOrder>4</b:RefOrder>
  </b:Source>
  <b:Source>
    <b:Tag>Миш87</b:Tag>
    <b:SourceType>Book</b:SourceType>
    <b:Guid>{61DB3DA7-3F20-4A15-B356-33701B90C2D6}</b:Guid>
    <b:LCID>ru-RU</b:LCID>
    <b:Author>
      <b:Author>
        <b:NameList>
          <b:Person>
            <b:Last>Мишустин</b:Last>
            <b:First>Е.</b:First>
            <b:Middle>Н.</b:Middle>
          </b:Person>
          <b:Person>
            <b:Last>Емцев</b:Last>
            <b:First>В.</b:First>
            <b:Middle>Т.</b:Middle>
          </b:Person>
        </b:NameList>
      </b:Author>
    </b:Author>
    <b:Title>Микробиология</b:Title>
    <b:Year>1987</b:Year>
    <b:Publisher>М.: Агропромиздат</b:Publisher>
    <b:Pages> 368</b:Pages>
    <b:RefOrder>5</b:RefOrder>
  </b:Source>
  <b:Source>
    <b:Tag>Fos04</b:Tag>
    <b:SourceType>Book</b:SourceType>
    <b:Guid>{FE8523F9-5E09-4DCC-8A2E-780C0F588AE2}</b:Guid>
    <b:LCID>en-US</b:LCID>
    <b:Author>
      <b:Author>
        <b:NameList>
          <b:Person>
            <b:Last>Foster</b:Last>
            <b:First>M.</b:First>
          </b:Person>
          <b:Person>
            <b:Last>Mueller</b:Last>
            <b:First>G.</b:First>
          </b:Person>
          <b:Person>
            <b:Last>Bills</b:Last>
            <b:First>G.</b:First>
          </b:Person>
        </b:NameList>
      </b:Author>
    </b:Author>
    <b:Title>Biodiversity of fungi. Inventory and monitoring methods</b:Title>
    <b:Year>2004</b:Year>
    <b:City>Boston</b:City>
    <b:Publisher>Elsevier Academic Press</b:Publisher>
    <b:Pages>777</b:Pages>
    <b:RefOrder>6</b:RefOrder>
  </b:Source>
  <b:Source>
    <b:Tag>Haw74</b:Tag>
    <b:SourceType>Book</b:SourceType>
    <b:Guid>{6E51415F-DC07-4B55-B062-5ED81AC511F1}</b:Guid>
    <b:LCID>en-US</b:LCID>
    <b:Author>
      <b:Author>
        <b:NameList>
          <b:Person>
            <b:Last>Hawksworth</b:Last>
            <b:First>D.</b:First>
            <b:Middle>L.</b:Middle>
          </b:Person>
        </b:NameList>
      </b:Author>
    </b:Author>
    <b:Title>An introduction to the principles of taxonomy and nomenclature in the fungi and lichens.</b:Title>
    <b:Year>1974</b:Year>
    <b:Publisher>Kew Commonwealth Mycological Institute</b:Publisher>
    <b:ShortTitle>Mycologist's handbook.</b:ShortTitle>
    <b:Pages>231</b:Pages>
    <b:RefOrder>7</b:RefOrder>
  </b:Source>
  <b:Source>
    <b:Tag>Wat00</b:Tag>
    <b:SourceType>Book</b:SourceType>
    <b:Guid>{97F5E970-1EA3-4E2F-827F-571DA57F7D83}</b:Guid>
    <b:LCID>en-US</b:LCID>
    <b:Author>
      <b:Author>
        <b:NameList>
          <b:Person>
            <b:Last>Watanabe</b:Last>
            <b:First>T.</b:First>
          </b:Person>
        </b:NameList>
      </b:Author>
    </b:Author>
    <b:Title>Pictorial atlas of soil and seed fungi: Morfologies of cultured fungi and key to species</b:Title>
    <b:Year>2000</b:Year>
    <b:City>Florida</b:City>
    <b:Pages>411</b:Pages>
    <b:RefOrder>8</b:RefOrder>
  </b:Source>
  <b:Source>
    <b:Tag>Хох84</b:Tag>
    <b:SourceType>Book</b:SourceType>
    <b:Guid>{1CAA9FA4-5CCB-47E1-A68D-C70B78FD40E5}</b:Guid>
    <b:Author>
      <b:Author>
        <b:NameList>
          <b:Person>
            <b:Last>Хохряков</b:Last>
            <b:First>М.</b:First>
            <b:Middle>К.</b:Middle>
          </b:Person>
          <b:Person>
            <b:Last>Потлайчук</b:Last>
            <b:First>В.</b:First>
            <b:Middle>И.</b:Middle>
          </b:Person>
          <b:Person>
            <b:Last>Семенов</b:Last>
            <b:First>А.</b:First>
            <b:Middle>Я.</b:Middle>
          </b:Person>
          <b:Person>
            <b:Last>Элбакян</b:Last>
            <b:First>М.</b:First>
            <b:Middle>А.</b:Middle>
          </b:Person>
        </b:NameList>
      </b:Author>
    </b:Author>
    <b:Title>Определитель болезней сельскохозяйственных культур</b:Title>
    <b:Year>1984</b:Year>
    <b:Publisher>Л. Колос</b:Publisher>
    <b:Pages>304</b:Pages>
    <b:RefOrder>9</b:RefOrder>
  </b:Source>
  <b:Source>
    <b:Tag>Kan87</b:Tag>
    <b:SourceType>Book</b:SourceType>
    <b:Guid>{B4A1D931-B201-480C-B1E0-BCB71D96A660}</b:Guid>
    <b:LCID>en-US</b:LCID>
    <b:Author>
      <b:Author>
        <b:NameList>
          <b:Person>
            <b:Last>Kanchaveli</b:Last>
            <b:First>L.</b:First>
            <b:Middle>A.</b:Middle>
          </b:Person>
        </b:NameList>
      </b:Author>
    </b:Author>
    <b:Title>Agricultural Phytopathology</b:Title>
    <b:Year>1987</b:Year>
    <b:City>Tbilisi</b:City>
    <b:Pages>600</b:Pages>
    <b:RefOrder>10</b:RefOrder>
  </b:Source>
  <b:Source>
    <b:Tag>Sai93</b:Tag>
    <b:SourceType>Book</b:SourceType>
    <b:Guid>{1F266236-99D4-4E2C-90EC-BA6AC9E8BEBE}</b:Guid>
    <b:LCID>en-US</b:LCID>
    <b:Author>
      <b:Author>
        <b:NameList>
          <b:Person>
            <b:Last>Sainidze</b:Last>
            <b:First>O.</b:First>
            <b:Middle>T.</b:Middle>
          </b:Person>
        </b:NameList>
      </b:Author>
    </b:Author>
    <b:Title>Mycobiota of Adjara</b:Title>
    <b:Year>1993</b:Year>
    <b:City>Batumi</b:City>
    <b:Pages>355</b:Pages>
    <b:RefOrder>11</b:RefOrder>
  </b:Source>
  <b:Source>
    <b:Tag>Сок09</b:Tag>
    <b:SourceType>JournalArticle</b:SourceType>
    <b:Guid>{D56ECDAF-4CC2-4789-8DF7-3C8E176018F2}</b:Guid>
    <b:Author>
      <b:Author>
        <b:NameList>
          <b:Person>
            <b:Last>Сокирко</b:Last>
            <b:First>В.</b:First>
            <b:Middle>П.</b:Middle>
          </b:Person>
          <b:Person>
            <b:Last>Болатов</b:Last>
            <b:First>М.</b:First>
            <b:Middle>С.</b:Middle>
          </b:Person>
        </b:NameList>
      </b:Author>
    </b:Author>
    <b:Title>Актуальность и особенности развития фузариозных болезней в современных условиях агропромышленного комплекса</b:Title>
    <b:Year>2009</b:Year>
    <b:JournalName>Труды Кубанского государственного аграрного университета</b:JournalName>
    <b:Pages>149-152</b:Pages>
    <b:RefOrder>12</b:RefOrder>
  </b:Source>
  <b:Source>
    <b:Tag>Дуд</b:Tag>
    <b:SourceType>Book</b:SourceType>
    <b:Guid>{A3AD4F3E-CC34-4B26-B61C-CA2D0CFFD2F7}</b:Guid>
    <b:LCID>ru-RU</b:LCID>
    <b:Author>
      <b:Author>
        <b:NameList>
          <b:Person>
            <b:Last>Дудка</b:Last>
            <b:First>И.</b:First>
            <b:Middle>А.</b:Middle>
          </b:Person>
          <b:Person>
            <b:Last>Вассер</b:Last>
            <b:First>С.</b:First>
            <b:Middle>П.</b:Middle>
          </b:Person>
          <b:Person>
            <b:Last>Элланская</b:Last>
            <b:First>И.</b:First>
            <b:Middle>А.</b:Middle>
          </b:Person>
        </b:NameList>
      </b:Author>
    </b:Author>
    <b:Title>Методы экспериментальной микологии.</b:Title>
    <b:Publisher>К. Наукова думка</b:Publisher>
    <b:Pages>550</b:Pages>
    <b:Year>1982</b:Year>
    <b:RefOrder>13</b:RefOrder>
  </b:Source>
</b:Sources>
</file>

<file path=customXml/itemProps1.xml><?xml version="1.0" encoding="utf-8"?>
<ds:datastoreItem xmlns:ds="http://schemas.openxmlformats.org/officeDocument/2006/customXml" ds:itemID="{0429572E-E878-4F6D-8499-41E8BB7D7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8724</TotalTime>
  <Pages>15</Pages>
  <Words>5994</Words>
  <Characters>34166</Characters>
  <Application>Microsoft Office Word</Application>
  <DocSecurity>0</DocSecurity>
  <Lines>284</Lines>
  <Paragraphs>80</Paragraphs>
  <ScaleCrop>false</ScaleCrop>
  <HeadingPairs>
    <vt:vector size="6" baseType="variant">
      <vt:variant>
        <vt:lpstr>სათაური</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40080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Compaq</dc:creator>
  <cp:keywords/>
  <dc:description/>
  <cp:lastModifiedBy>USER</cp:lastModifiedBy>
  <cp:revision>129</cp:revision>
  <cp:lastPrinted>2012-08-22T09:15:00Z</cp:lastPrinted>
  <dcterms:created xsi:type="dcterms:W3CDTF">2012-07-14T07:20:00Z</dcterms:created>
  <dcterms:modified xsi:type="dcterms:W3CDTF">2019-06-14T11:44:00Z</dcterms:modified>
</cp:coreProperties>
</file>